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1947" w14:textId="77777777" w:rsidR="00210FA4" w:rsidRDefault="00210FA4" w:rsidP="00210FA4">
      <w:pPr>
        <w:jc w:val="center"/>
        <w:rPr>
          <w:rFonts w:asciiTheme="majorHAnsi" w:hAnsiTheme="majorHAnsi" w:cstheme="majorHAnsi"/>
          <w:b/>
          <w:color w:val="17365D" w:themeColor="text2" w:themeShade="BF"/>
          <w:sz w:val="34"/>
          <w:szCs w:val="34"/>
        </w:rPr>
      </w:pPr>
    </w:p>
    <w:p w14:paraId="4C081948" w14:textId="77777777" w:rsidR="00210FA4" w:rsidRPr="00210FA4" w:rsidRDefault="00210FA4" w:rsidP="00144EFE">
      <w:pPr>
        <w:spacing w:after="0"/>
        <w:jc w:val="center"/>
        <w:rPr>
          <w:rFonts w:asciiTheme="majorHAnsi" w:hAnsiTheme="majorHAnsi" w:cstheme="majorHAnsi"/>
          <w:b/>
          <w:color w:val="17365D" w:themeColor="text2" w:themeShade="BF"/>
          <w:sz w:val="34"/>
          <w:szCs w:val="34"/>
        </w:rPr>
      </w:pPr>
      <w:r w:rsidRPr="00210FA4">
        <w:rPr>
          <w:rFonts w:asciiTheme="majorHAnsi" w:hAnsiTheme="majorHAnsi" w:cstheme="majorHAnsi"/>
          <w:b/>
          <w:color w:val="17365D" w:themeColor="text2" w:themeShade="BF"/>
          <w:sz w:val="34"/>
          <w:szCs w:val="34"/>
        </w:rPr>
        <w:t>A Plan For Senior Care’s Guide On</w:t>
      </w:r>
    </w:p>
    <w:p w14:paraId="4C081949" w14:textId="77777777" w:rsidR="00210FA4" w:rsidRDefault="00210FA4" w:rsidP="007A0A13">
      <w:pPr>
        <w:spacing w:after="0" w:line="240" w:lineRule="auto"/>
        <w:jc w:val="center"/>
        <w:rPr>
          <w:rFonts w:asciiTheme="majorHAnsi" w:hAnsiTheme="majorHAnsi" w:cstheme="majorHAnsi"/>
          <w:b/>
          <w:color w:val="17365D" w:themeColor="text2" w:themeShade="BF"/>
          <w:sz w:val="34"/>
          <w:szCs w:val="34"/>
        </w:rPr>
      </w:pPr>
      <w:r w:rsidRPr="00210FA4">
        <w:rPr>
          <w:rFonts w:asciiTheme="majorHAnsi" w:hAnsiTheme="majorHAnsi" w:cstheme="majorHAnsi"/>
          <w:b/>
          <w:color w:val="17365D" w:themeColor="text2" w:themeShade="BF"/>
          <w:sz w:val="34"/>
          <w:szCs w:val="34"/>
        </w:rPr>
        <w:t xml:space="preserve">What To Expect During The Adjustment Period </w:t>
      </w:r>
      <w:r>
        <w:rPr>
          <w:rFonts w:asciiTheme="majorHAnsi" w:hAnsiTheme="majorHAnsi" w:cstheme="majorHAnsi"/>
          <w:b/>
          <w:color w:val="17365D" w:themeColor="text2" w:themeShade="BF"/>
          <w:sz w:val="34"/>
          <w:szCs w:val="34"/>
        </w:rPr>
        <w:t xml:space="preserve"> </w:t>
      </w:r>
    </w:p>
    <w:p w14:paraId="4C08194A" w14:textId="77777777" w:rsidR="007A0A13" w:rsidRDefault="007A0A13" w:rsidP="007A0A13">
      <w:pPr>
        <w:spacing w:line="240" w:lineRule="auto"/>
        <w:rPr>
          <w:rFonts w:asciiTheme="majorHAnsi" w:hAnsiTheme="majorHAnsi" w:cstheme="majorHAnsi"/>
          <w:b/>
          <w:color w:val="17365D" w:themeColor="text2" w:themeShade="BF"/>
          <w:sz w:val="34"/>
          <w:szCs w:val="34"/>
        </w:rPr>
      </w:pPr>
    </w:p>
    <w:p w14:paraId="4C08194B" w14:textId="7870DEB8" w:rsidR="00316C11" w:rsidRPr="007A0A13" w:rsidRDefault="00210FA4" w:rsidP="007A0A13">
      <w:pPr>
        <w:spacing w:line="240" w:lineRule="auto"/>
        <w:rPr>
          <w:rFonts w:asciiTheme="majorHAnsi" w:hAnsiTheme="majorHAnsi" w:cstheme="majorHAnsi"/>
          <w:b/>
          <w:color w:val="17365D" w:themeColor="text2" w:themeShade="BF"/>
          <w:sz w:val="21"/>
          <w:szCs w:val="21"/>
        </w:rPr>
      </w:pPr>
      <w:r w:rsidRPr="007A0A13">
        <w:rPr>
          <w:noProof/>
          <w:color w:val="17365D" w:themeColor="text2" w:themeShade="BF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C081961" wp14:editId="4C081962">
            <wp:simplePos x="6496050" y="2362200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B5A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Now that your loved one has </w:t>
      </w:r>
      <w:r w:rsidR="000B086F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moved to senior care and </w:t>
      </w:r>
      <w:r w:rsidR="00C47B5A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housing, many emotions </w:t>
      </w:r>
      <w:r w:rsidR="000B086F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may </w:t>
      </w:r>
      <w:r w:rsidR="00C47B5A" w:rsidRPr="007A0A13">
        <w:rPr>
          <w:rFonts w:ascii="Arial" w:hAnsi="Arial" w:cs="Arial"/>
          <w:color w:val="17365D" w:themeColor="text2" w:themeShade="BF"/>
          <w:sz w:val="21"/>
          <w:szCs w:val="21"/>
        </w:rPr>
        <w:t>be</w:t>
      </w:r>
      <w:r w:rsidR="000B086F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gin to surface. </w:t>
      </w:r>
      <w:r w:rsidR="00F23218" w:rsidRPr="007A0A13">
        <w:rPr>
          <w:rFonts w:ascii="Arial" w:hAnsi="Arial" w:cs="Arial"/>
          <w:color w:val="17365D" w:themeColor="text2" w:themeShade="BF"/>
          <w:sz w:val="21"/>
          <w:szCs w:val="21"/>
        </w:rPr>
        <w:t>The adjustment period is</w:t>
      </w:r>
      <w:r w:rsidR="00240159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handled differently by </w:t>
      </w:r>
      <w:r w:rsid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each person</w:t>
      </w:r>
      <w:r w:rsidR="00440CA1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.  </w:t>
      </w:r>
      <w:r w:rsidR="00F23218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Preparation, knowing what to expect, along with family and friend support, will help your loved one </w:t>
      </w:r>
      <w:r w:rsidR="000B086F" w:rsidRPr="007A0A13">
        <w:rPr>
          <w:rFonts w:ascii="Arial" w:hAnsi="Arial" w:cs="Arial"/>
          <w:color w:val="17365D" w:themeColor="text2" w:themeShade="BF"/>
          <w:sz w:val="21"/>
          <w:szCs w:val="21"/>
        </w:rPr>
        <w:t>to adjust.</w:t>
      </w:r>
      <w:r w:rsidR="00002EEF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="00C710DF" w:rsidRPr="007A0A13">
        <w:rPr>
          <w:rFonts w:ascii="Arial" w:hAnsi="Arial" w:cs="Arial"/>
          <w:color w:val="17365D" w:themeColor="text2" w:themeShade="BF"/>
          <w:sz w:val="21"/>
          <w:szCs w:val="21"/>
        </w:rPr>
        <w:t>This</w:t>
      </w:r>
      <w:r w:rsidR="0082751A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normal</w:t>
      </w:r>
      <w:r w:rsidR="00C710DF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process can often take up to six months.</w:t>
      </w:r>
    </w:p>
    <w:p w14:paraId="4C08194C" w14:textId="77777777" w:rsidR="009C122F" w:rsidRPr="00213241" w:rsidRDefault="000B086F" w:rsidP="002132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E37"/>
          <w:sz w:val="18"/>
          <w:szCs w:val="18"/>
        </w:rPr>
      </w:pPr>
      <w:r w:rsidRPr="000B086F">
        <w:rPr>
          <w:rFonts w:ascii="Arial" w:hAnsi="Arial" w:cs="Arial"/>
          <w:b/>
          <w:color w:val="17365D" w:themeColor="text2" w:themeShade="BF"/>
          <w:sz w:val="25"/>
          <w:szCs w:val="25"/>
        </w:rPr>
        <w:t>PREPARATION</w:t>
      </w:r>
    </w:p>
    <w:p w14:paraId="4C08194D" w14:textId="56CDF9B0" w:rsidR="004E6315" w:rsidRPr="007A0A13" w:rsidRDefault="007D770A" w:rsidP="0021324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i/>
          <w:color w:val="17365D" w:themeColor="text2" w:themeShade="BF"/>
          <w:sz w:val="21"/>
          <w:szCs w:val="21"/>
        </w:rPr>
      </w:pPr>
      <w:r>
        <w:rPr>
          <w:rFonts w:ascii="Arial" w:hAnsi="Arial" w:cs="Arial"/>
          <w:color w:val="17365D" w:themeColor="text2" w:themeShade="BF"/>
          <w:sz w:val="21"/>
          <w:szCs w:val="21"/>
        </w:rPr>
        <w:t>Personalize his or her</w:t>
      </w:r>
      <w:r w:rsidR="0082751A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="004E6315" w:rsidRPr="007A0A13">
        <w:rPr>
          <w:rFonts w:ascii="Arial" w:hAnsi="Arial" w:cs="Arial"/>
          <w:color w:val="17365D" w:themeColor="text2" w:themeShade="BF"/>
          <w:sz w:val="21"/>
          <w:szCs w:val="21"/>
        </w:rPr>
        <w:t>new home with favorite</w:t>
      </w:r>
      <w:r w:rsidR="0082751A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possessions </w:t>
      </w:r>
      <w:r w:rsidR="004E6315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such as photos, </w:t>
      </w:r>
      <w:r w:rsidR="004E6315" w:rsidRP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keepsakes</w:t>
      </w:r>
      <w:r>
        <w:rPr>
          <w:rFonts w:ascii="Arial" w:hAnsi="Arial" w:cs="Arial"/>
          <w:noProof/>
          <w:color w:val="17365D" w:themeColor="text2" w:themeShade="BF"/>
          <w:sz w:val="21"/>
          <w:szCs w:val="21"/>
        </w:rPr>
        <w:t>,</w:t>
      </w:r>
      <w:r w:rsidR="004E6315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and furniture.</w:t>
      </w:r>
      <w:r w:rsidR="00A31F75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Make the new home resemble their old home as much as possible. </w:t>
      </w:r>
      <w:r w:rsidR="00321D2B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If possible involve your loved one in the process.</w:t>
      </w:r>
    </w:p>
    <w:p w14:paraId="4C08194E" w14:textId="77777777" w:rsidR="004E6315" w:rsidRPr="007A0A13" w:rsidRDefault="004E6315" w:rsidP="004E6315">
      <w:pPr>
        <w:pStyle w:val="ListParagraph"/>
        <w:numPr>
          <w:ilvl w:val="0"/>
          <w:numId w:val="10"/>
        </w:numPr>
        <w:rPr>
          <w:rFonts w:ascii="Arial" w:hAnsi="Arial" w:cs="Arial"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Give your loved one </w:t>
      </w:r>
      <w:r w:rsidR="009C122F" w:rsidRPr="007A0A13">
        <w:rPr>
          <w:rFonts w:ascii="Arial" w:hAnsi="Arial" w:cs="Arial"/>
          <w:color w:val="17365D" w:themeColor="text2" w:themeShade="BF"/>
          <w:sz w:val="21"/>
          <w:szCs w:val="21"/>
        </w:rPr>
        <w:t>a new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="007A0A13" w:rsidRPr="007A0A13">
        <w:rPr>
          <w:rFonts w:ascii="Arial" w:hAnsi="Arial" w:cs="Arial"/>
          <w:color w:val="17365D" w:themeColor="text2" w:themeShade="BF"/>
          <w:sz w:val="21"/>
          <w:szCs w:val="21"/>
        </w:rPr>
        <w:t>phone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book to make a directory of new friends in the community including room</w:t>
      </w:r>
      <w:r w:rsidR="007A0A13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numbers.</w:t>
      </w:r>
      <w:r w:rsidR="009C122F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</w:p>
    <w:p w14:paraId="4C08194F" w14:textId="74924A9E" w:rsidR="004E6315" w:rsidRPr="007A0A13" w:rsidRDefault="004E6315" w:rsidP="004E6315">
      <w:pPr>
        <w:pStyle w:val="ListParagraph"/>
        <w:numPr>
          <w:ilvl w:val="0"/>
          <w:numId w:val="10"/>
        </w:numPr>
        <w:rPr>
          <w:rFonts w:ascii="Arial" w:hAnsi="Arial" w:cs="Arial"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Mail out a change of address card to all fr</w:t>
      </w:r>
      <w:r w:rsidR="0082751A" w:rsidRPr="007A0A13">
        <w:rPr>
          <w:rFonts w:ascii="Arial" w:hAnsi="Arial" w:cs="Arial"/>
          <w:color w:val="17365D" w:themeColor="text2" w:themeShade="BF"/>
          <w:sz w:val="21"/>
          <w:szCs w:val="21"/>
        </w:rPr>
        <w:t>iends and family</w:t>
      </w:r>
      <w:r w:rsidR="009C122F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. </w:t>
      </w:r>
      <w:r w:rsidR="0082751A" w:rsidRPr="007A0A13">
        <w:rPr>
          <w:rFonts w:ascii="Arial" w:hAnsi="Arial" w:cs="Arial"/>
          <w:color w:val="17365D" w:themeColor="text2" w:themeShade="BF"/>
          <w:sz w:val="21"/>
          <w:szCs w:val="21"/>
        </w:rPr>
        <w:t>E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ncourage them to send letters</w:t>
      </w:r>
      <w:r w:rsidR="0082751A" w:rsidRPr="007A0A13">
        <w:rPr>
          <w:rFonts w:ascii="Arial" w:hAnsi="Arial" w:cs="Arial"/>
          <w:color w:val="17365D" w:themeColor="text2" w:themeShade="BF"/>
          <w:sz w:val="21"/>
          <w:szCs w:val="21"/>
        </w:rPr>
        <w:t>, flowers or special deliveries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to your loved </w:t>
      </w:r>
      <w:r w:rsidRP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one</w:t>
      </w:r>
      <w:r w:rsid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'</w:t>
      </w:r>
      <w:r w:rsidRP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s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new home</w:t>
      </w:r>
      <w:r w:rsidR="0082751A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as a reminder of their love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.</w:t>
      </w:r>
    </w:p>
    <w:p w14:paraId="4C081950" w14:textId="77777777" w:rsidR="005447A8" w:rsidRPr="007A0A13" w:rsidRDefault="00834704" w:rsidP="00543914">
      <w:pPr>
        <w:pStyle w:val="ListParagraph"/>
        <w:numPr>
          <w:ilvl w:val="0"/>
          <w:numId w:val="7"/>
        </w:numPr>
        <w:rPr>
          <w:rFonts w:ascii="Arial" w:hAnsi="Arial" w:cs="Arial"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Plan dates on a </w:t>
      </w:r>
      <w:r w:rsidR="009C122F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posted 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calendar when family and friends will make their visit</w:t>
      </w:r>
      <w:r w:rsidR="005447A8" w:rsidRPr="007A0A13">
        <w:rPr>
          <w:rFonts w:ascii="Arial" w:hAnsi="Arial" w:cs="Arial"/>
          <w:color w:val="17365D" w:themeColor="text2" w:themeShade="BF"/>
          <w:sz w:val="21"/>
          <w:szCs w:val="21"/>
        </w:rPr>
        <w:t>s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to see your loved one.</w:t>
      </w:r>
      <w:r w:rsidR="005447A8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 </w:t>
      </w:r>
    </w:p>
    <w:p w14:paraId="4C081951" w14:textId="77777777" w:rsidR="0082751A" w:rsidRPr="007A0A13" w:rsidRDefault="0082751A" w:rsidP="00543914">
      <w:pPr>
        <w:pStyle w:val="ListParagraph"/>
        <w:numPr>
          <w:ilvl w:val="0"/>
          <w:numId w:val="7"/>
        </w:numPr>
        <w:rPr>
          <w:rFonts w:ascii="Arial" w:hAnsi="Arial" w:cs="Arial"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Ask you</w:t>
      </w:r>
      <w:r w:rsidR="009C122F" w:rsidRPr="007A0A13">
        <w:rPr>
          <w:rFonts w:ascii="Arial" w:hAnsi="Arial" w:cs="Arial"/>
          <w:color w:val="17365D" w:themeColor="text2" w:themeShade="BF"/>
          <w:sz w:val="21"/>
          <w:szCs w:val="21"/>
        </w:rPr>
        <w:t>r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loved one what is important to him/her and create a way to keep those memories and traditions ongoing in their new home</w:t>
      </w:r>
      <w:r w:rsidR="009C122F" w:rsidRPr="007A0A13">
        <w:rPr>
          <w:rFonts w:ascii="Arial" w:hAnsi="Arial" w:cs="Arial"/>
          <w:color w:val="17365D" w:themeColor="text2" w:themeShade="BF"/>
          <w:sz w:val="21"/>
          <w:szCs w:val="21"/>
        </w:rPr>
        <w:t>.</w:t>
      </w:r>
    </w:p>
    <w:p w14:paraId="4C081952" w14:textId="7521C027" w:rsidR="0082751A" w:rsidRPr="007A0A13" w:rsidRDefault="0082751A" w:rsidP="00543914">
      <w:pPr>
        <w:pStyle w:val="ListParagraph"/>
        <w:numPr>
          <w:ilvl w:val="0"/>
          <w:numId w:val="7"/>
        </w:numPr>
        <w:rPr>
          <w:rFonts w:ascii="Arial" w:hAnsi="Arial" w:cs="Arial"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If possible</w:t>
      </w:r>
      <w:r w:rsidR="00440CA1" w:rsidRPr="007A0A13">
        <w:rPr>
          <w:rFonts w:ascii="Arial" w:hAnsi="Arial" w:cs="Arial"/>
          <w:color w:val="17365D" w:themeColor="text2" w:themeShade="BF"/>
          <w:sz w:val="21"/>
          <w:szCs w:val="21"/>
        </w:rPr>
        <w:t>,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="009C122F" w:rsidRPr="007A0A13">
        <w:rPr>
          <w:rFonts w:ascii="Arial" w:hAnsi="Arial" w:cs="Arial"/>
          <w:color w:val="17365D" w:themeColor="text2" w:themeShade="BF"/>
          <w:sz w:val="21"/>
          <w:szCs w:val="21"/>
        </w:rPr>
        <w:t>i</w:t>
      </w:r>
      <w:r w:rsidR="007D770A">
        <w:rPr>
          <w:rFonts w:ascii="Arial" w:hAnsi="Arial" w:cs="Arial"/>
          <w:color w:val="17365D" w:themeColor="text2" w:themeShade="BF"/>
          <w:sz w:val="21"/>
          <w:szCs w:val="21"/>
        </w:rPr>
        <w:t>nstall a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phone line so they can communicate with others when desired. </w:t>
      </w:r>
    </w:p>
    <w:p w14:paraId="4C081953" w14:textId="77777777" w:rsidR="003D10C5" w:rsidRPr="007A0A13" w:rsidRDefault="00321D2B" w:rsidP="00A31F75">
      <w:pPr>
        <w:pStyle w:val="ListParagraph"/>
        <w:numPr>
          <w:ilvl w:val="0"/>
          <w:numId w:val="7"/>
        </w:numPr>
        <w:rPr>
          <w:rFonts w:ascii="Arial" w:hAnsi="Arial" w:cs="Arial"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Give your loved</w:t>
      </w:r>
      <w:r w:rsidR="00A31F75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one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the opportunity to ask questions and discuss concerns. Honoring your loved one’s preferences when possible will help with allowing him or her to maintain some control.</w:t>
      </w:r>
    </w:p>
    <w:p w14:paraId="4C081954" w14:textId="77777777" w:rsidR="009C122F" w:rsidRDefault="009C122F" w:rsidP="00213241">
      <w:pPr>
        <w:spacing w:after="0"/>
        <w:rPr>
          <w:rFonts w:ascii="Arial" w:hAnsi="Arial" w:cs="Arial"/>
          <w:b/>
          <w:color w:val="17365D" w:themeColor="text2" w:themeShade="BF"/>
          <w:sz w:val="23"/>
          <w:szCs w:val="23"/>
        </w:rPr>
      </w:pPr>
      <w:r w:rsidRPr="009C122F">
        <w:rPr>
          <w:rFonts w:ascii="Arial" w:hAnsi="Arial" w:cs="Arial"/>
          <w:b/>
          <w:color w:val="17365D" w:themeColor="text2" w:themeShade="BF"/>
          <w:sz w:val="23"/>
          <w:szCs w:val="23"/>
        </w:rPr>
        <w:t>WHAT TO EXPECT</w:t>
      </w:r>
    </w:p>
    <w:p w14:paraId="4C081955" w14:textId="36F0AA35" w:rsidR="009C122F" w:rsidRPr="007A0A13" w:rsidRDefault="009C122F" w:rsidP="00A31F7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i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Understand that it is normal for your loved one </w:t>
      </w:r>
      <w:r w:rsidR="00440CA1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to </w:t>
      </w:r>
      <w:r w:rsidR="00A31F75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experience relocation stress syndrome which is also known as transfer trauma. </w:t>
      </w:r>
      <w:r w:rsidR="00A31F75" w:rsidRP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At first</w:t>
      </w:r>
      <w:r w:rsid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,</w:t>
      </w:r>
      <w:r w:rsidR="00A31F75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you may see some anxiety, confusion, dependency, depression or withdrawal. 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Often feelings of sadness or frustration over the loss of their independence exist. </w:t>
      </w:r>
    </w:p>
    <w:p w14:paraId="4C081956" w14:textId="77777777" w:rsidR="009C122F" w:rsidRPr="007A0A13" w:rsidRDefault="009C122F" w:rsidP="009C122F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Expect to see a range of emotions as your loved one </w:t>
      </w:r>
      <w:r w:rsid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is learning </w:t>
      </w:r>
      <w:r w:rsidR="00316C11" w:rsidRPr="007A0A13">
        <w:rPr>
          <w:rFonts w:ascii="Arial" w:hAnsi="Arial" w:cs="Arial"/>
          <w:color w:val="17365D" w:themeColor="text2" w:themeShade="BF"/>
          <w:sz w:val="21"/>
          <w:szCs w:val="21"/>
        </w:rPr>
        <w:t>a new routine and schedule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.</w:t>
      </w:r>
      <w:r w:rsidR="00A31F75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Try to maintain his or her daily routine as much as possible. 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="00316C11" w:rsidRPr="007A0A13">
        <w:rPr>
          <w:rFonts w:ascii="Arial" w:hAnsi="Arial" w:cs="Arial"/>
          <w:color w:val="17365D" w:themeColor="text2" w:themeShade="BF"/>
          <w:sz w:val="21"/>
          <w:szCs w:val="21"/>
        </w:rPr>
        <w:t>Be patient</w:t>
      </w:r>
      <w:r w:rsidR="00316C11" w:rsidRPr="007A0A13">
        <w:rPr>
          <w:rFonts w:ascii="Arial" w:hAnsi="Arial" w:cs="Arial"/>
          <w:b/>
          <w:i/>
          <w:color w:val="17365D" w:themeColor="text2" w:themeShade="BF"/>
          <w:sz w:val="21"/>
          <w:szCs w:val="21"/>
        </w:rPr>
        <w:t xml:space="preserve"> </w:t>
      </w:r>
      <w:r w:rsidR="00316C11" w:rsidRPr="007A0A13">
        <w:rPr>
          <w:rFonts w:ascii="Arial" w:hAnsi="Arial" w:cs="Arial"/>
          <w:color w:val="17365D" w:themeColor="text2" w:themeShade="BF"/>
          <w:sz w:val="21"/>
          <w:szCs w:val="21"/>
        </w:rPr>
        <w:t>as your loved one is learning.</w:t>
      </w:r>
    </w:p>
    <w:p w14:paraId="4C081957" w14:textId="54A0F04F" w:rsidR="00A31F75" w:rsidRPr="007A0A13" w:rsidRDefault="00FE20CE" w:rsidP="00A31F75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It is normal for your loved one to ask to go home. When </w:t>
      </w:r>
      <w:r w:rsidR="00C030E8" w:rsidRP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asked</w:t>
      </w:r>
      <w:r w:rsidR="00213241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, 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redirect </w:t>
      </w:r>
      <w:r w:rsidR="00316C11" w:rsidRPr="007A0A13">
        <w:rPr>
          <w:rFonts w:ascii="Arial" w:hAnsi="Arial" w:cs="Arial"/>
          <w:color w:val="17365D" w:themeColor="text2" w:themeShade="BF"/>
          <w:sz w:val="21"/>
          <w:szCs w:val="21"/>
        </w:rPr>
        <w:t>your loved one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to another topic or </w:t>
      </w:r>
      <w:r w:rsidR="00C030E8" w:rsidRPr="007A0A13">
        <w:rPr>
          <w:rFonts w:ascii="Arial" w:hAnsi="Arial" w:cs="Arial"/>
          <w:color w:val="17365D" w:themeColor="text2" w:themeShade="BF"/>
          <w:sz w:val="21"/>
          <w:szCs w:val="21"/>
        </w:rPr>
        <w:t>activity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to get </w:t>
      </w:r>
      <w:bookmarkStart w:id="0" w:name="_GoBack"/>
      <w:bookmarkEnd w:id="0"/>
      <w:r w:rsidR="007D770A" w:rsidRPr="00121586">
        <w:rPr>
          <w:rFonts w:ascii="Arial" w:hAnsi="Arial" w:cs="Arial"/>
          <w:noProof/>
          <w:color w:val="17365D" w:themeColor="text2" w:themeShade="BF"/>
          <w:sz w:val="21"/>
          <w:szCs w:val="21"/>
        </w:rPr>
        <w:t>his</w:t>
      </w:r>
      <w:r w:rsid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 xml:space="preserve"> or </w:t>
      </w:r>
      <w:r w:rsidR="007D770A" w:rsidRPr="00944B3B">
        <w:rPr>
          <w:rFonts w:ascii="Arial" w:hAnsi="Arial" w:cs="Arial"/>
          <w:noProof/>
          <w:color w:val="17365D" w:themeColor="text2" w:themeShade="BF"/>
          <w:sz w:val="21"/>
          <w:szCs w:val="21"/>
        </w:rPr>
        <w:t>her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mind off of it. You can </w:t>
      </w:r>
      <w:r w:rsidR="00C030E8" w:rsidRPr="007A0A13">
        <w:rPr>
          <w:rFonts w:ascii="Arial" w:hAnsi="Arial" w:cs="Arial"/>
          <w:color w:val="17365D" w:themeColor="text2" w:themeShade="BF"/>
          <w:sz w:val="21"/>
          <w:szCs w:val="21"/>
        </w:rPr>
        <w:t>acknowledge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="00C030E8" w:rsidRPr="007A0A13">
        <w:rPr>
          <w:rFonts w:ascii="Arial" w:hAnsi="Arial" w:cs="Arial"/>
          <w:color w:val="17365D" w:themeColor="text2" w:themeShade="BF"/>
          <w:sz w:val="21"/>
          <w:szCs w:val="21"/>
        </w:rPr>
        <w:t>the desire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and </w:t>
      </w:r>
      <w:r w:rsidRP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simpl</w:t>
      </w:r>
      <w:r w:rsid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y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say </w:t>
      </w:r>
      <w:r w:rsidR="00C030E8" w:rsidRPr="007A0A13">
        <w:rPr>
          <w:rFonts w:ascii="Arial" w:hAnsi="Arial" w:cs="Arial"/>
          <w:color w:val="17365D" w:themeColor="text2" w:themeShade="BF"/>
          <w:sz w:val="21"/>
          <w:szCs w:val="21"/>
        </w:rPr>
        <w:t>“w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e’ll </w:t>
      </w:r>
      <w:r w:rsidR="00614102" w:rsidRPr="007A0A13">
        <w:rPr>
          <w:rFonts w:ascii="Arial" w:hAnsi="Arial" w:cs="Arial"/>
          <w:color w:val="17365D" w:themeColor="text2" w:themeShade="BF"/>
          <w:sz w:val="21"/>
          <w:szCs w:val="21"/>
        </w:rPr>
        <w:t>look into that</w:t>
      </w:r>
      <w:r w:rsidR="0022689A" w:rsidRPr="007A0A13">
        <w:rPr>
          <w:rFonts w:ascii="Arial" w:hAnsi="Arial" w:cs="Arial"/>
          <w:color w:val="17365D" w:themeColor="text2" w:themeShade="BF"/>
          <w:sz w:val="21"/>
          <w:szCs w:val="21"/>
        </w:rPr>
        <w:t>” and</w:t>
      </w:r>
      <w:r w:rsidR="00316C11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redirec</w:t>
      </w:r>
      <w:r w:rsidR="00C030E8" w:rsidRPr="007A0A13">
        <w:rPr>
          <w:rFonts w:ascii="Arial" w:hAnsi="Arial" w:cs="Arial"/>
          <w:color w:val="17365D" w:themeColor="text2" w:themeShade="BF"/>
          <w:sz w:val="21"/>
          <w:szCs w:val="21"/>
        </w:rPr>
        <w:t>t.</w:t>
      </w:r>
      <w:r w:rsidR="00213241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</w:p>
    <w:p w14:paraId="4C081958" w14:textId="1350257D" w:rsidR="00A31F75" w:rsidRPr="007A0A13" w:rsidRDefault="00834704" w:rsidP="00A31F7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i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Introduce your loved one to the staff and </w:t>
      </w:r>
      <w:r w:rsidR="005D2EEB" w:rsidRPr="007A0A13">
        <w:rPr>
          <w:rFonts w:ascii="Arial" w:hAnsi="Arial" w:cs="Arial"/>
          <w:color w:val="17365D" w:themeColor="text2" w:themeShade="BF"/>
          <w:sz w:val="21"/>
          <w:szCs w:val="21"/>
        </w:rPr>
        <w:t>instruct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="007D770A">
        <w:rPr>
          <w:rFonts w:ascii="Arial" w:hAnsi="Arial" w:cs="Arial"/>
          <w:color w:val="17365D" w:themeColor="text2" w:themeShade="BF"/>
          <w:sz w:val="21"/>
          <w:szCs w:val="21"/>
        </w:rPr>
        <w:t xml:space="preserve">him or her 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to ask for help as needed.</w:t>
      </w:r>
      <w:r w:rsidR="00380C34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It is important for your loved one to learn to trust and depend on</w:t>
      </w:r>
      <w:r w:rsidR="00A31F75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the caregivers to care for him or </w:t>
      </w:r>
      <w:r w:rsidR="00380C34" w:rsidRPr="007A0A13">
        <w:rPr>
          <w:rFonts w:ascii="Arial" w:hAnsi="Arial" w:cs="Arial"/>
          <w:color w:val="17365D" w:themeColor="text2" w:themeShade="BF"/>
          <w:sz w:val="21"/>
          <w:szCs w:val="21"/>
        </w:rPr>
        <w:t>her.</w:t>
      </w:r>
      <w:r w:rsidR="00CA0270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 </w:t>
      </w:r>
    </w:p>
    <w:p w14:paraId="4C081959" w14:textId="77777777" w:rsidR="00F60496" w:rsidRPr="007A0A13" w:rsidRDefault="00316C11" w:rsidP="00A31F7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Socialization is very important. Show your loved one </w:t>
      </w:r>
      <w:r w:rsidR="00F60496" w:rsidRPr="007A0A13">
        <w:rPr>
          <w:rFonts w:ascii="Arial" w:hAnsi="Arial" w:cs="Arial"/>
          <w:color w:val="17365D" w:themeColor="text2" w:themeShade="BF"/>
          <w:sz w:val="21"/>
          <w:szCs w:val="21"/>
        </w:rPr>
        <w:t>the activities offered in their new community. Staying busy, meeting other residents and participating in activities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will help your loved one</w:t>
      </w:r>
      <w:r w:rsidR="00FE0847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to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adjust</w:t>
      </w:r>
      <w:r w:rsidR="00F60496" w:rsidRPr="007A0A13">
        <w:rPr>
          <w:rFonts w:ascii="Arial" w:hAnsi="Arial" w:cs="Arial"/>
          <w:color w:val="17365D" w:themeColor="text2" w:themeShade="BF"/>
          <w:sz w:val="21"/>
          <w:szCs w:val="21"/>
        </w:rPr>
        <w:t>. Expect your loved one to resist, but encourage</w:t>
      </w:r>
      <w:r w:rsidR="00614102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and assist him/her</w:t>
      </w:r>
      <w:r w:rsidR="00F60496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to sign up for activities. </w:t>
      </w:r>
    </w:p>
    <w:p w14:paraId="4C08195A" w14:textId="3E202CE5" w:rsidR="00735945" w:rsidRPr="00735945" w:rsidRDefault="00C710DF" w:rsidP="00735945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color w:val="17365D" w:themeColor="text2" w:themeShade="BF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If your loved one is </w:t>
      </w:r>
      <w:r w:rsidR="00440CA1" w:rsidRPr="007A0A13">
        <w:rPr>
          <w:rFonts w:ascii="Arial" w:hAnsi="Arial" w:cs="Arial"/>
          <w:color w:val="17365D" w:themeColor="text2" w:themeShade="BF"/>
          <w:sz w:val="21"/>
          <w:szCs w:val="21"/>
        </w:rPr>
        <w:t>putting the blame on you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, remember</w:t>
      </w:r>
      <w:r w:rsidR="00EF3068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that you are not the cause of your loved one needing senior care and housing</w:t>
      </w:r>
      <w:r w:rsidR="00440CA1" w:rsidRPr="007A0A13">
        <w:rPr>
          <w:rFonts w:ascii="Arial" w:hAnsi="Arial" w:cs="Arial"/>
          <w:color w:val="17365D" w:themeColor="text2" w:themeShade="BF"/>
          <w:sz w:val="21"/>
          <w:szCs w:val="21"/>
        </w:rPr>
        <w:t>. The need was caused by his/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her health and safety requirements which are not your fault. If your loved one brings up the topic</w:t>
      </w:r>
      <w:r w:rsidR="00E84B8C" w:rsidRPr="007A0A13">
        <w:rPr>
          <w:rFonts w:ascii="Arial" w:hAnsi="Arial" w:cs="Arial"/>
          <w:color w:val="17365D" w:themeColor="text2" w:themeShade="BF"/>
          <w:sz w:val="21"/>
          <w:szCs w:val="21"/>
        </w:rPr>
        <w:t>,</w:t>
      </w:r>
      <w:r w:rsidR="007D770A">
        <w:rPr>
          <w:rFonts w:ascii="Arial" w:hAnsi="Arial" w:cs="Arial"/>
          <w:color w:val="17365D" w:themeColor="text2" w:themeShade="BF"/>
          <w:sz w:val="21"/>
          <w:szCs w:val="21"/>
        </w:rPr>
        <w:t xml:space="preserve"> give a hug, tell him/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her</w:t>
      </w:r>
      <w:r w:rsidR="00440CA1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that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you love them</w:t>
      </w:r>
      <w:r w:rsidR="00E84B8C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and</w:t>
      </w:r>
      <w:r w:rsidR="00440CA1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that</w:t>
      </w:r>
      <w:r w:rsidR="00E84B8C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you are happy he/she </w:t>
      </w:r>
      <w:r w:rsidRP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is</w:t>
      </w:r>
      <w:r w:rsidR="007D770A" w:rsidRP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 xml:space="preserve"> </w:t>
      </w:r>
      <w:r w:rsidR="007D770A" w:rsidRPr="00944B3B">
        <w:rPr>
          <w:rFonts w:ascii="Arial" w:hAnsi="Arial" w:cs="Arial"/>
          <w:noProof/>
          <w:color w:val="17365D" w:themeColor="text2" w:themeShade="BF"/>
          <w:sz w:val="21"/>
          <w:szCs w:val="21"/>
        </w:rPr>
        <w:t>being</w:t>
      </w:r>
      <w:r w:rsidRPr="00944B3B">
        <w:rPr>
          <w:rFonts w:ascii="Arial" w:hAnsi="Arial" w:cs="Arial"/>
          <w:noProof/>
          <w:color w:val="17365D" w:themeColor="text2" w:themeShade="BF"/>
          <w:sz w:val="21"/>
          <w:szCs w:val="21"/>
        </w:rPr>
        <w:t xml:space="preserve"> </w:t>
      </w:r>
      <w:r w:rsidR="00440CA1" w:rsidRPr="00944B3B">
        <w:rPr>
          <w:rFonts w:ascii="Arial" w:hAnsi="Arial" w:cs="Arial"/>
          <w:noProof/>
          <w:color w:val="17365D" w:themeColor="text2" w:themeShade="BF"/>
          <w:sz w:val="21"/>
          <w:szCs w:val="21"/>
        </w:rPr>
        <w:t>care</w:t>
      </w:r>
      <w:r w:rsidR="007D770A" w:rsidRPr="00944B3B">
        <w:rPr>
          <w:rFonts w:ascii="Arial" w:hAnsi="Arial" w:cs="Arial"/>
          <w:noProof/>
          <w:color w:val="17365D" w:themeColor="text2" w:themeShade="BF"/>
          <w:sz w:val="21"/>
          <w:szCs w:val="21"/>
        </w:rPr>
        <w:t>d</w:t>
      </w:r>
      <w:r w:rsidR="00440CA1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for and </w:t>
      </w:r>
      <w:r w:rsidR="007D770A">
        <w:rPr>
          <w:rFonts w:ascii="Arial" w:hAnsi="Arial" w:cs="Arial"/>
          <w:color w:val="17365D" w:themeColor="text2" w:themeShade="BF"/>
          <w:sz w:val="21"/>
          <w:szCs w:val="21"/>
        </w:rPr>
        <w:t xml:space="preserve">is </w:t>
      </w:r>
      <w:r w:rsidR="00440CA1" w:rsidRPr="007A0A13">
        <w:rPr>
          <w:rFonts w:ascii="Arial" w:hAnsi="Arial" w:cs="Arial"/>
          <w:color w:val="17365D" w:themeColor="text2" w:themeShade="BF"/>
          <w:sz w:val="21"/>
          <w:szCs w:val="21"/>
        </w:rPr>
        <w:t>safe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. Do not explain </w:t>
      </w:r>
      <w:r w:rsidR="00735945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over and over 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why the move happened because rational thinking often does not exist and he/she will often forget what you have said. You can change the subject</w:t>
      </w:r>
      <w:r w:rsidR="00FE0847" w:rsidRPr="007A0A13">
        <w:rPr>
          <w:rFonts w:ascii="Arial" w:hAnsi="Arial" w:cs="Arial"/>
          <w:color w:val="17365D" w:themeColor="text2" w:themeShade="BF"/>
          <w:sz w:val="21"/>
          <w:szCs w:val="21"/>
        </w:rPr>
        <w:t>, redirect to an activity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or leave.</w:t>
      </w:r>
    </w:p>
    <w:p w14:paraId="4C08195B" w14:textId="77777777" w:rsidR="00F60496" w:rsidRPr="00735945" w:rsidRDefault="00213241" w:rsidP="00735945">
      <w:pPr>
        <w:spacing w:after="0"/>
        <w:rPr>
          <w:rFonts w:ascii="Arial" w:hAnsi="Arial" w:cs="Arial"/>
          <w:b/>
          <w:i/>
          <w:color w:val="17365D" w:themeColor="text2" w:themeShade="BF"/>
          <w:sz w:val="23"/>
          <w:szCs w:val="23"/>
        </w:rPr>
      </w:pPr>
      <w:r w:rsidRPr="00735945">
        <w:rPr>
          <w:rFonts w:ascii="Arial" w:hAnsi="Arial" w:cs="Arial"/>
          <w:b/>
          <w:color w:val="17365D" w:themeColor="text2" w:themeShade="BF"/>
          <w:sz w:val="25"/>
          <w:szCs w:val="25"/>
        </w:rPr>
        <w:t>FAMILY &amp; FRIEND SUPPORT</w:t>
      </w:r>
    </w:p>
    <w:p w14:paraId="4C08195C" w14:textId="77777777" w:rsidR="005447A8" w:rsidRPr="007A0A13" w:rsidRDefault="005447A8" w:rsidP="0073594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Give your loved one</w:t>
      </w:r>
      <w:r w:rsidR="00102104">
        <w:rPr>
          <w:rFonts w:ascii="Arial" w:hAnsi="Arial" w:cs="Arial"/>
          <w:color w:val="17365D" w:themeColor="text2" w:themeShade="BF"/>
          <w:sz w:val="21"/>
          <w:szCs w:val="21"/>
        </w:rPr>
        <w:t xml:space="preserve"> some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time to express their feelings about their changes and what they have left behind.</w:t>
      </w:r>
    </w:p>
    <w:p w14:paraId="4C08195D" w14:textId="593F3B35" w:rsidR="00F60496" w:rsidRPr="007A0A13" w:rsidRDefault="00213241" w:rsidP="00F60496">
      <w:pPr>
        <w:pStyle w:val="ListParagraph"/>
        <w:numPr>
          <w:ilvl w:val="0"/>
          <w:numId w:val="14"/>
        </w:numPr>
        <w:rPr>
          <w:rFonts w:ascii="Arial" w:hAnsi="Arial" w:cs="Arial"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Have friends and family visit regularly. </w:t>
      </w:r>
      <w:r w:rsidR="0082751A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="00614102" w:rsidRPr="007A0A13">
        <w:rPr>
          <w:rFonts w:ascii="Arial" w:hAnsi="Arial" w:cs="Arial"/>
          <w:color w:val="17365D" w:themeColor="text2" w:themeShade="BF"/>
          <w:sz w:val="21"/>
          <w:szCs w:val="21"/>
        </w:rPr>
        <w:t>Encourage them</w:t>
      </w:r>
      <w:r w:rsidR="00F60496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to get involved </w:t>
      </w:r>
      <w:r w:rsid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in</w:t>
      </w:r>
      <w:r w:rsidR="00F60496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the community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by</w:t>
      </w:r>
      <w:r w:rsidR="00F60496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joining your loved one for a meal, or </w:t>
      </w:r>
      <w:r w:rsidR="00F60496" w:rsidRP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activity.</w:t>
      </w:r>
      <w:r w:rsidR="00F60496"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 </w:t>
      </w:r>
    </w:p>
    <w:p w14:paraId="4C08195E" w14:textId="77777777" w:rsidR="00F60496" w:rsidRPr="007A0A13" w:rsidRDefault="00F60496" w:rsidP="00F60496">
      <w:pPr>
        <w:pStyle w:val="ListParagraph"/>
        <w:numPr>
          <w:ilvl w:val="0"/>
          <w:numId w:val="14"/>
        </w:numPr>
        <w:rPr>
          <w:rFonts w:ascii="Arial" w:hAnsi="Arial" w:cs="Arial"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>Have your clergy call or make a visit to your loved one.</w:t>
      </w:r>
    </w:p>
    <w:p w14:paraId="4C08195F" w14:textId="20F3B7BC" w:rsidR="00380C34" w:rsidRPr="007A0A13" w:rsidRDefault="00F60496" w:rsidP="00735945">
      <w:pPr>
        <w:pStyle w:val="ListParagraph"/>
        <w:numPr>
          <w:ilvl w:val="0"/>
          <w:numId w:val="14"/>
        </w:numPr>
        <w:rPr>
          <w:rFonts w:ascii="Arial" w:hAnsi="Arial" w:cs="Arial"/>
          <w:color w:val="17365D" w:themeColor="text2" w:themeShade="BF"/>
          <w:sz w:val="21"/>
          <w:szCs w:val="21"/>
        </w:rPr>
      </w:pP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Plan a luncheon at your loved </w:t>
      </w:r>
      <w:r w:rsidRP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one</w:t>
      </w:r>
      <w:r w:rsid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'</w:t>
      </w:r>
      <w:r w:rsidRPr="007D770A">
        <w:rPr>
          <w:rFonts w:ascii="Arial" w:hAnsi="Arial" w:cs="Arial"/>
          <w:noProof/>
          <w:color w:val="17365D" w:themeColor="text2" w:themeShade="BF"/>
          <w:sz w:val="21"/>
          <w:szCs w:val="21"/>
        </w:rPr>
        <w:t>s</w:t>
      </w:r>
      <w:r w:rsidRPr="007A0A13">
        <w:rPr>
          <w:rFonts w:ascii="Arial" w:hAnsi="Arial" w:cs="Arial"/>
          <w:color w:val="17365D" w:themeColor="text2" w:themeShade="BF"/>
          <w:sz w:val="21"/>
          <w:szCs w:val="21"/>
        </w:rPr>
        <w:t xml:space="preserve"> new residence and invite old friends and family to attend.</w:t>
      </w:r>
    </w:p>
    <w:p w14:paraId="4C081960" w14:textId="77777777" w:rsidR="00210FA4" w:rsidRPr="00380C34" w:rsidRDefault="00683134" w:rsidP="00380C34">
      <w:pPr>
        <w:rPr>
          <w:rFonts w:ascii="Arial" w:hAnsi="Arial" w:cs="Arial"/>
          <w:color w:val="17365D" w:themeColor="text2" w:themeShade="BF"/>
          <w:sz w:val="23"/>
          <w:szCs w:val="23"/>
        </w:rPr>
      </w:pPr>
      <w:r w:rsidRPr="00380C34">
        <w:rPr>
          <w:rFonts w:ascii="Arial" w:hAnsi="Arial" w:cs="Arial"/>
          <w:i/>
          <w:color w:val="FF0000"/>
          <w:sz w:val="24"/>
          <w:szCs w:val="24"/>
        </w:rPr>
        <w:t>Positive reassurance is critical</w:t>
      </w:r>
      <w:r w:rsidR="00440CA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380C34">
        <w:rPr>
          <w:rFonts w:ascii="Arial" w:hAnsi="Arial" w:cs="Arial"/>
          <w:i/>
          <w:color w:val="FF0000"/>
          <w:sz w:val="24"/>
          <w:szCs w:val="24"/>
        </w:rPr>
        <w:t>as your loved one starts this new chapter in life. Love and support will help ease the transition.</w:t>
      </w:r>
      <w:r w:rsidR="00380C34" w:rsidRPr="00380C34">
        <w:rPr>
          <w:rFonts w:ascii="Arial" w:hAnsi="Arial" w:cs="Arial"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  <w:hyperlink r:id="rId10" w:history="1">
        <w:r w:rsidR="00210FA4" w:rsidRPr="00380C34">
          <w:rPr>
            <w:rStyle w:val="Hyperlink"/>
            <w:rFonts w:asciiTheme="majorHAnsi" w:hAnsiTheme="majorHAnsi" w:cstheme="majorHAnsi"/>
            <w:b/>
            <w:color w:val="17365D" w:themeColor="text2" w:themeShade="BF"/>
            <w:sz w:val="24"/>
            <w:szCs w:val="24"/>
            <w:u w:val="none"/>
          </w:rPr>
          <w:t>www.APlanForSeniorCare.com</w:t>
        </w:r>
      </w:hyperlink>
      <w:r w:rsidR="00341CCF">
        <w:rPr>
          <w:rStyle w:val="Hyperlink"/>
          <w:rFonts w:asciiTheme="majorHAnsi" w:hAnsiTheme="majorHAnsi" w:cstheme="majorHAnsi"/>
          <w:b/>
          <w:color w:val="17365D" w:themeColor="text2" w:themeShade="BF"/>
          <w:sz w:val="24"/>
          <w:szCs w:val="24"/>
          <w:u w:val="none"/>
        </w:rPr>
        <w:t xml:space="preserve">       Call Us Today </w:t>
      </w:r>
      <w:r w:rsidR="00210FA4" w:rsidRPr="00380C34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 xml:space="preserve">(866) 657-0026 </w:t>
      </w:r>
      <w:r w:rsidR="00341CCF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 xml:space="preserve">          </w:t>
      </w:r>
      <w:r w:rsidR="00210FA4" w:rsidRPr="00380C34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>info@APlanForSeniorCare.com</w:t>
      </w:r>
    </w:p>
    <w:sectPr w:rsidR="00210FA4" w:rsidRPr="00380C34" w:rsidSect="00EE5BEB">
      <w:pgSz w:w="12240" w:h="15840"/>
      <w:pgMar w:top="216" w:right="216" w:bottom="21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3CE"/>
    <w:multiLevelType w:val="hybridMultilevel"/>
    <w:tmpl w:val="5D445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B245C"/>
    <w:multiLevelType w:val="hybridMultilevel"/>
    <w:tmpl w:val="1A720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D721D"/>
    <w:multiLevelType w:val="multilevel"/>
    <w:tmpl w:val="19F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4747B"/>
    <w:multiLevelType w:val="multilevel"/>
    <w:tmpl w:val="EA5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7135A"/>
    <w:multiLevelType w:val="multilevel"/>
    <w:tmpl w:val="466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804B7"/>
    <w:multiLevelType w:val="hybridMultilevel"/>
    <w:tmpl w:val="18468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764AF5"/>
    <w:multiLevelType w:val="multilevel"/>
    <w:tmpl w:val="DBEE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77928"/>
    <w:multiLevelType w:val="hybridMultilevel"/>
    <w:tmpl w:val="829E5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9D73A1"/>
    <w:multiLevelType w:val="hybridMultilevel"/>
    <w:tmpl w:val="91AE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11472B"/>
    <w:multiLevelType w:val="multilevel"/>
    <w:tmpl w:val="06D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7198D"/>
    <w:multiLevelType w:val="hybridMultilevel"/>
    <w:tmpl w:val="BCF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1BD3"/>
    <w:multiLevelType w:val="hybridMultilevel"/>
    <w:tmpl w:val="EF88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A80963"/>
    <w:multiLevelType w:val="hybridMultilevel"/>
    <w:tmpl w:val="D0C24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22F60"/>
    <w:multiLevelType w:val="hybridMultilevel"/>
    <w:tmpl w:val="7D082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409DD"/>
    <w:multiLevelType w:val="multilevel"/>
    <w:tmpl w:val="2792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2D66AE"/>
    <w:multiLevelType w:val="hybridMultilevel"/>
    <w:tmpl w:val="FA120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F658F4"/>
    <w:multiLevelType w:val="hybridMultilevel"/>
    <w:tmpl w:val="9D622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6250D"/>
    <w:multiLevelType w:val="hybridMultilevel"/>
    <w:tmpl w:val="20D26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16"/>
  </w:num>
  <w:num w:numId="10">
    <w:abstractNumId w:val="13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1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I1NjK1MDA0sjRQ0lEKTi0uzszPAykwrAUAU+FRyywAAAA="/>
  </w:docVars>
  <w:rsids>
    <w:rsidRoot w:val="0000757E"/>
    <w:rsid w:val="00002EEF"/>
    <w:rsid w:val="0000757E"/>
    <w:rsid w:val="000368D0"/>
    <w:rsid w:val="000A376A"/>
    <w:rsid w:val="000B086F"/>
    <w:rsid w:val="000F27F4"/>
    <w:rsid w:val="00102104"/>
    <w:rsid w:val="00106C7F"/>
    <w:rsid w:val="00121586"/>
    <w:rsid w:val="00144EFE"/>
    <w:rsid w:val="001467E7"/>
    <w:rsid w:val="001862DF"/>
    <w:rsid w:val="001D141C"/>
    <w:rsid w:val="001E57E0"/>
    <w:rsid w:val="00210FA4"/>
    <w:rsid w:val="00213241"/>
    <w:rsid w:val="0022327E"/>
    <w:rsid w:val="0022689A"/>
    <w:rsid w:val="00240159"/>
    <w:rsid w:val="002564FF"/>
    <w:rsid w:val="00297819"/>
    <w:rsid w:val="002B123B"/>
    <w:rsid w:val="002D49B7"/>
    <w:rsid w:val="002E6297"/>
    <w:rsid w:val="00316C11"/>
    <w:rsid w:val="00321D2B"/>
    <w:rsid w:val="00323B3C"/>
    <w:rsid w:val="0032717D"/>
    <w:rsid w:val="00341CCF"/>
    <w:rsid w:val="00380C34"/>
    <w:rsid w:val="003A7D39"/>
    <w:rsid w:val="003D10C5"/>
    <w:rsid w:val="003F1F1C"/>
    <w:rsid w:val="00410791"/>
    <w:rsid w:val="00416CC2"/>
    <w:rsid w:val="0042715A"/>
    <w:rsid w:val="00440CA1"/>
    <w:rsid w:val="004955B5"/>
    <w:rsid w:val="004A13CE"/>
    <w:rsid w:val="004A3F64"/>
    <w:rsid w:val="004B57A5"/>
    <w:rsid w:val="004B5A4A"/>
    <w:rsid w:val="004E3481"/>
    <w:rsid w:val="004E6315"/>
    <w:rsid w:val="005372D6"/>
    <w:rsid w:val="005447A8"/>
    <w:rsid w:val="005D2EEB"/>
    <w:rsid w:val="005E700D"/>
    <w:rsid w:val="006023BA"/>
    <w:rsid w:val="00614102"/>
    <w:rsid w:val="006302B3"/>
    <w:rsid w:val="00676911"/>
    <w:rsid w:val="00683134"/>
    <w:rsid w:val="00695C0A"/>
    <w:rsid w:val="006A50E2"/>
    <w:rsid w:val="006A5C96"/>
    <w:rsid w:val="006C524D"/>
    <w:rsid w:val="006E41DF"/>
    <w:rsid w:val="006F3617"/>
    <w:rsid w:val="00735945"/>
    <w:rsid w:val="0077675A"/>
    <w:rsid w:val="007831EA"/>
    <w:rsid w:val="007A0A13"/>
    <w:rsid w:val="007A3D89"/>
    <w:rsid w:val="007C3D8D"/>
    <w:rsid w:val="007D770A"/>
    <w:rsid w:val="007F5A7F"/>
    <w:rsid w:val="0082751A"/>
    <w:rsid w:val="00834704"/>
    <w:rsid w:val="008512DD"/>
    <w:rsid w:val="00862863"/>
    <w:rsid w:val="00890DEA"/>
    <w:rsid w:val="008A01B5"/>
    <w:rsid w:val="008A066E"/>
    <w:rsid w:val="008D0866"/>
    <w:rsid w:val="008E2B79"/>
    <w:rsid w:val="00944B3B"/>
    <w:rsid w:val="0097125E"/>
    <w:rsid w:val="0097451A"/>
    <w:rsid w:val="009B37FB"/>
    <w:rsid w:val="009C122F"/>
    <w:rsid w:val="009E498B"/>
    <w:rsid w:val="00A31F75"/>
    <w:rsid w:val="00A93FC2"/>
    <w:rsid w:val="00AB48AD"/>
    <w:rsid w:val="00AF3005"/>
    <w:rsid w:val="00B47270"/>
    <w:rsid w:val="00B508B2"/>
    <w:rsid w:val="00BB4007"/>
    <w:rsid w:val="00BB6F7B"/>
    <w:rsid w:val="00BC52B2"/>
    <w:rsid w:val="00BE7F83"/>
    <w:rsid w:val="00C030E8"/>
    <w:rsid w:val="00C47B5A"/>
    <w:rsid w:val="00C63FE5"/>
    <w:rsid w:val="00C710DF"/>
    <w:rsid w:val="00CA0270"/>
    <w:rsid w:val="00D015FD"/>
    <w:rsid w:val="00DD61CA"/>
    <w:rsid w:val="00DE7ECF"/>
    <w:rsid w:val="00E17E0A"/>
    <w:rsid w:val="00E34411"/>
    <w:rsid w:val="00E41E7F"/>
    <w:rsid w:val="00E84B8C"/>
    <w:rsid w:val="00ED5953"/>
    <w:rsid w:val="00EE5BEB"/>
    <w:rsid w:val="00EF3068"/>
    <w:rsid w:val="00F02555"/>
    <w:rsid w:val="00F23218"/>
    <w:rsid w:val="00F33640"/>
    <w:rsid w:val="00F354FD"/>
    <w:rsid w:val="00F60496"/>
    <w:rsid w:val="00F73C15"/>
    <w:rsid w:val="00FE0847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1947"/>
  <w15:docId w15:val="{860A9FAD-5D7B-4F1E-BBEA-A9E984F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2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styleId="Strong">
    <w:name w:val="Strong"/>
    <w:basedOn w:val="DefaultParagraphFont"/>
    <w:uiPriority w:val="22"/>
    <w:qFormat/>
    <w:rsid w:val="005E700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02E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E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PlanForSeniorCare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5565-CFB2-4E99-AA32-27069B275EB6}">
  <ds:schemaRefs>
    <ds:schemaRef ds:uri="76d4a639-f38e-4aa9-b9ed-705fa8c15af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76F8AC-C272-4F2A-88A5-651B53DF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F16C5-EA76-426D-BC97-9389B528C495}"/>
</file>

<file path=customXml/itemProps4.xml><?xml version="1.0" encoding="utf-8"?>
<ds:datastoreItem xmlns:ds="http://schemas.openxmlformats.org/officeDocument/2006/customXml" ds:itemID="{B109BAD4-D2E0-4B35-A770-ED7014A9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28</cp:revision>
  <cp:lastPrinted>2014-09-15T14:28:00Z</cp:lastPrinted>
  <dcterms:created xsi:type="dcterms:W3CDTF">2014-01-27T03:55:00Z</dcterms:created>
  <dcterms:modified xsi:type="dcterms:W3CDTF">2016-09-21T20:29:00Z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