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8A981" w14:textId="77777777" w:rsidR="00AD61E6" w:rsidRPr="00FF6537" w:rsidRDefault="00AD61E6" w:rsidP="00AD61E6">
      <w:pPr>
        <w:rPr>
          <w:b/>
          <w:color w:val="17365D" w:themeColor="text2" w:themeShade="BF"/>
        </w:rPr>
      </w:pPr>
    </w:p>
    <w:p w14:paraId="3C7B8372" w14:textId="77777777" w:rsidR="004C73CD" w:rsidRDefault="004C73CD" w:rsidP="00EE3C07">
      <w:pPr>
        <w:spacing w:after="0"/>
        <w:jc w:val="center"/>
        <w:rPr>
          <w:rFonts w:cstheme="minorHAnsi"/>
          <w:b/>
          <w:color w:val="17365D" w:themeColor="text2" w:themeShade="BF"/>
          <w:sz w:val="32"/>
          <w:szCs w:val="32"/>
        </w:rPr>
      </w:pPr>
    </w:p>
    <w:p w14:paraId="32B9F8F5" w14:textId="77777777" w:rsidR="00F972B6" w:rsidRDefault="00AD61E6" w:rsidP="005B0F82">
      <w:pPr>
        <w:spacing w:after="0"/>
        <w:jc w:val="center"/>
        <w:rPr>
          <w:rFonts w:cstheme="minorHAnsi"/>
          <w:b/>
          <w:color w:val="000090"/>
          <w:sz w:val="40"/>
          <w:szCs w:val="40"/>
        </w:rPr>
      </w:pPr>
      <w:r w:rsidRPr="00B638B4">
        <w:rPr>
          <w:noProof/>
          <w:color w:val="00009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833D16D" wp14:editId="26F62B33">
            <wp:simplePos x="1295400" y="542925"/>
            <wp:positionH relativeFrom="margin">
              <wp:align>left</wp:align>
            </wp:positionH>
            <wp:positionV relativeFrom="margin">
              <wp:align>top</wp:align>
            </wp:positionV>
            <wp:extent cx="1819275" cy="15811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 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38B4">
        <w:rPr>
          <w:rFonts w:cstheme="minorHAnsi"/>
          <w:b/>
          <w:color w:val="000090"/>
          <w:sz w:val="40"/>
          <w:szCs w:val="40"/>
        </w:rPr>
        <w:t>A</w:t>
      </w:r>
      <w:r w:rsidRPr="00B638B4">
        <w:rPr>
          <w:rFonts w:cstheme="minorHAnsi"/>
          <w:b/>
          <w:color w:val="000090"/>
          <w:sz w:val="32"/>
          <w:szCs w:val="32"/>
        </w:rPr>
        <w:t xml:space="preserve"> </w:t>
      </w:r>
      <w:r w:rsidRPr="00B638B4">
        <w:rPr>
          <w:rFonts w:cstheme="minorHAnsi"/>
          <w:b/>
          <w:color w:val="000090"/>
          <w:sz w:val="40"/>
          <w:szCs w:val="40"/>
        </w:rPr>
        <w:t xml:space="preserve">Plan For Senior Care’s </w:t>
      </w:r>
    </w:p>
    <w:p w14:paraId="696E6E20" w14:textId="2390A912" w:rsidR="00FB5758" w:rsidRPr="00B638B4" w:rsidRDefault="00AD61E6" w:rsidP="005B0F82">
      <w:pPr>
        <w:spacing w:after="0"/>
        <w:jc w:val="center"/>
        <w:rPr>
          <w:rFonts w:cstheme="minorHAnsi"/>
          <w:b/>
          <w:color w:val="000090"/>
          <w:sz w:val="40"/>
          <w:szCs w:val="40"/>
        </w:rPr>
      </w:pPr>
      <w:r w:rsidRPr="00B638B4">
        <w:rPr>
          <w:rFonts w:cstheme="minorHAnsi"/>
          <w:b/>
          <w:color w:val="000090"/>
          <w:sz w:val="40"/>
          <w:szCs w:val="40"/>
        </w:rPr>
        <w:t xml:space="preserve">Guide </w:t>
      </w:r>
      <w:r w:rsidR="00FB5758" w:rsidRPr="00B638B4">
        <w:rPr>
          <w:rFonts w:cstheme="minorHAnsi"/>
          <w:b/>
          <w:color w:val="000090"/>
          <w:sz w:val="40"/>
          <w:szCs w:val="40"/>
        </w:rPr>
        <w:t>To</w:t>
      </w:r>
      <w:r w:rsidR="006C240C">
        <w:rPr>
          <w:rFonts w:cstheme="minorHAnsi"/>
          <w:b/>
          <w:color w:val="000090"/>
          <w:sz w:val="40"/>
          <w:szCs w:val="40"/>
        </w:rPr>
        <w:t xml:space="preserve"> </w:t>
      </w:r>
      <w:r w:rsidR="00B82CB2">
        <w:rPr>
          <w:rFonts w:cstheme="minorHAnsi"/>
          <w:b/>
          <w:color w:val="000090"/>
          <w:sz w:val="40"/>
          <w:szCs w:val="40"/>
        </w:rPr>
        <w:t>Oral Hygiene</w:t>
      </w:r>
    </w:p>
    <w:p w14:paraId="441BBBA5" w14:textId="2CEE458A" w:rsidR="009828FC" w:rsidRPr="00B638B4" w:rsidRDefault="001F1AFC" w:rsidP="00F972B6">
      <w:pPr>
        <w:spacing w:after="0"/>
        <w:rPr>
          <w:rFonts w:cstheme="minorHAnsi"/>
          <w:b/>
          <w:color w:val="000090"/>
          <w:sz w:val="40"/>
          <w:szCs w:val="40"/>
        </w:rPr>
      </w:pPr>
      <w:r w:rsidRPr="00B638B4">
        <w:rPr>
          <w:rFonts w:cstheme="minorHAnsi"/>
          <w:b/>
          <w:color w:val="000090"/>
          <w:sz w:val="40"/>
          <w:szCs w:val="40"/>
        </w:rPr>
        <w:t xml:space="preserve"> </w:t>
      </w:r>
    </w:p>
    <w:p w14:paraId="7DE186E9" w14:textId="5DB0579B" w:rsidR="0026314E" w:rsidRDefault="00B82CB2" w:rsidP="002B1D12">
      <w:pPr>
        <w:pStyle w:val="ListParagraph"/>
        <w:spacing w:after="0"/>
        <w:rPr>
          <w:rFonts w:ascii="Arial" w:hAnsi="Arial" w:cs="Arial"/>
          <w:color w:val="000090"/>
          <w:sz w:val="23"/>
          <w:szCs w:val="23"/>
        </w:rPr>
      </w:pPr>
      <w:r>
        <w:rPr>
          <w:rFonts w:ascii="Arial" w:hAnsi="Arial" w:cs="Arial"/>
          <w:color w:val="000090"/>
          <w:sz w:val="23"/>
          <w:szCs w:val="23"/>
        </w:rPr>
        <w:t>Oral Hy</w:t>
      </w:r>
      <w:r w:rsidR="00683194">
        <w:rPr>
          <w:rFonts w:ascii="Arial" w:hAnsi="Arial" w:cs="Arial"/>
          <w:color w:val="000090"/>
          <w:sz w:val="23"/>
          <w:szCs w:val="23"/>
        </w:rPr>
        <w:t>giene is important for seniors as</w:t>
      </w:r>
      <w:r>
        <w:rPr>
          <w:rFonts w:ascii="Arial" w:hAnsi="Arial" w:cs="Arial"/>
          <w:color w:val="000090"/>
          <w:sz w:val="23"/>
          <w:szCs w:val="23"/>
        </w:rPr>
        <w:t xml:space="preserve"> it influences their quality of life.</w:t>
      </w:r>
      <w:r w:rsidR="006B21D0">
        <w:rPr>
          <w:rFonts w:ascii="Arial" w:hAnsi="Arial" w:cs="Arial"/>
          <w:color w:val="000090"/>
          <w:sz w:val="23"/>
          <w:szCs w:val="23"/>
        </w:rPr>
        <w:t xml:space="preserve"> Poor oral hygiene can cause your senior to have a </w:t>
      </w:r>
      <w:r w:rsidR="0026314E">
        <w:rPr>
          <w:rFonts w:ascii="Arial" w:hAnsi="Arial" w:cs="Arial"/>
          <w:color w:val="000090"/>
          <w:sz w:val="23"/>
          <w:szCs w:val="23"/>
        </w:rPr>
        <w:t xml:space="preserve">low </w:t>
      </w:r>
      <w:r w:rsidR="007521D2">
        <w:rPr>
          <w:rFonts w:ascii="Arial" w:hAnsi="Arial" w:cs="Arial"/>
          <w:color w:val="000090"/>
          <w:sz w:val="23"/>
          <w:szCs w:val="23"/>
        </w:rPr>
        <w:t>self-esteem</w:t>
      </w:r>
      <w:r w:rsidR="006B21D0">
        <w:rPr>
          <w:rFonts w:ascii="Arial" w:hAnsi="Arial" w:cs="Arial"/>
          <w:color w:val="000090"/>
          <w:sz w:val="23"/>
          <w:szCs w:val="23"/>
        </w:rPr>
        <w:t>, suffer from nutrition deficits and lead to certain diseases.</w:t>
      </w:r>
      <w:r w:rsidR="009D4850">
        <w:rPr>
          <w:rFonts w:ascii="Arial" w:hAnsi="Arial" w:cs="Arial"/>
          <w:color w:val="000090"/>
          <w:sz w:val="23"/>
          <w:szCs w:val="23"/>
        </w:rPr>
        <w:t xml:space="preserve"> </w:t>
      </w:r>
    </w:p>
    <w:p w14:paraId="00B5CA32" w14:textId="0387A427" w:rsidR="009F604C" w:rsidRPr="002B1D12" w:rsidRDefault="0026314E" w:rsidP="002B1D12">
      <w:pPr>
        <w:pStyle w:val="ListParagraph"/>
        <w:spacing w:after="0"/>
        <w:rPr>
          <w:rFonts w:ascii="Arial" w:hAnsi="Arial" w:cs="Arial"/>
          <w:color w:val="000090"/>
          <w:sz w:val="23"/>
          <w:szCs w:val="23"/>
        </w:rPr>
      </w:pPr>
      <w:r>
        <w:rPr>
          <w:rFonts w:ascii="Arial" w:hAnsi="Arial" w:cs="Arial"/>
          <w:color w:val="000090"/>
          <w:sz w:val="23"/>
          <w:szCs w:val="23"/>
        </w:rPr>
        <w:t xml:space="preserve">Some medications can lead </w:t>
      </w:r>
      <w:r w:rsidR="007521D2">
        <w:rPr>
          <w:rFonts w:ascii="Arial" w:hAnsi="Arial" w:cs="Arial"/>
          <w:color w:val="000090"/>
          <w:sz w:val="23"/>
          <w:szCs w:val="23"/>
        </w:rPr>
        <w:t>to dental</w:t>
      </w:r>
      <w:r>
        <w:rPr>
          <w:rFonts w:ascii="Arial" w:hAnsi="Arial" w:cs="Arial"/>
          <w:color w:val="000090"/>
          <w:sz w:val="23"/>
          <w:szCs w:val="23"/>
        </w:rPr>
        <w:t xml:space="preserve"> problems such as low </w:t>
      </w:r>
      <w:r w:rsidR="007521D2">
        <w:rPr>
          <w:rFonts w:ascii="Arial" w:hAnsi="Arial" w:cs="Arial"/>
          <w:color w:val="000090"/>
          <w:sz w:val="23"/>
          <w:szCs w:val="23"/>
        </w:rPr>
        <w:t>saliva</w:t>
      </w:r>
      <w:r>
        <w:rPr>
          <w:rFonts w:ascii="Arial" w:hAnsi="Arial" w:cs="Arial"/>
          <w:color w:val="000090"/>
          <w:sz w:val="23"/>
          <w:szCs w:val="23"/>
        </w:rPr>
        <w:t xml:space="preserve"> and dry mouth. </w:t>
      </w:r>
      <w:r w:rsidR="006B21D0">
        <w:rPr>
          <w:rFonts w:ascii="Arial" w:hAnsi="Arial" w:cs="Arial"/>
          <w:color w:val="000090"/>
          <w:sz w:val="23"/>
          <w:szCs w:val="23"/>
        </w:rPr>
        <w:t>Use our guide to help</w:t>
      </w:r>
      <w:r w:rsidR="009D4850">
        <w:rPr>
          <w:rFonts w:ascii="Arial" w:hAnsi="Arial" w:cs="Arial"/>
          <w:color w:val="000090"/>
          <w:sz w:val="23"/>
          <w:szCs w:val="23"/>
        </w:rPr>
        <w:t xml:space="preserve"> your loved one have a healthy dental routine </w:t>
      </w:r>
      <w:r w:rsidR="007521D2">
        <w:rPr>
          <w:rFonts w:ascii="Arial" w:hAnsi="Arial" w:cs="Arial"/>
          <w:color w:val="000090"/>
          <w:sz w:val="23"/>
          <w:szCs w:val="23"/>
        </w:rPr>
        <w:t>and protect</w:t>
      </w:r>
      <w:r w:rsidR="009D4850">
        <w:rPr>
          <w:rFonts w:ascii="Arial" w:hAnsi="Arial" w:cs="Arial"/>
          <w:color w:val="000090"/>
          <w:sz w:val="23"/>
          <w:szCs w:val="23"/>
        </w:rPr>
        <w:t xml:space="preserve"> against tooth decay, </w:t>
      </w:r>
      <w:r w:rsidR="00D817A1">
        <w:rPr>
          <w:rFonts w:ascii="Arial" w:hAnsi="Arial" w:cs="Arial"/>
          <w:color w:val="000090"/>
          <w:sz w:val="23"/>
          <w:szCs w:val="23"/>
        </w:rPr>
        <w:t xml:space="preserve">and </w:t>
      </w:r>
      <w:r w:rsidR="009D4850">
        <w:rPr>
          <w:rFonts w:ascii="Arial" w:hAnsi="Arial" w:cs="Arial"/>
          <w:color w:val="000090"/>
          <w:sz w:val="23"/>
          <w:szCs w:val="23"/>
        </w:rPr>
        <w:t>dental and gum disease.</w:t>
      </w:r>
      <w:r w:rsidR="00B420FB">
        <w:rPr>
          <w:rFonts w:ascii="Arial" w:hAnsi="Arial" w:cs="Arial"/>
          <w:color w:val="000090"/>
          <w:sz w:val="23"/>
          <w:szCs w:val="23"/>
        </w:rPr>
        <w:t xml:space="preserve"> </w:t>
      </w:r>
    </w:p>
    <w:p w14:paraId="02E00DA5" w14:textId="39EDF61D" w:rsidR="006B21D0" w:rsidRPr="00683194" w:rsidRDefault="00EA578F" w:rsidP="00683194">
      <w:pPr>
        <w:pStyle w:val="ListParagraph"/>
        <w:jc w:val="center"/>
        <w:rPr>
          <w:rFonts w:ascii="Arial" w:hAnsi="Arial" w:cs="Arial"/>
          <w:strike/>
          <w:color w:val="17365D" w:themeColor="text2" w:themeShade="BF"/>
          <w:sz w:val="23"/>
          <w:szCs w:val="23"/>
        </w:rPr>
      </w:pPr>
      <w:r w:rsidRPr="00F65BA8">
        <w:rPr>
          <w:rFonts w:ascii="Arial" w:hAnsi="Arial" w:cs="Arial"/>
          <w:strike/>
          <w:color w:val="17365D" w:themeColor="text2" w:themeShade="BF"/>
          <w:sz w:val="23"/>
          <w:szCs w:val="23"/>
        </w:rPr>
        <w:t xml:space="preserve"> </w:t>
      </w:r>
      <w:r w:rsidR="00593ACD" w:rsidRPr="00593ACD">
        <w:rPr>
          <w:rFonts w:ascii="Arial" w:hAnsi="Arial" w:cs="Arial"/>
          <w:strike/>
          <w:noProof/>
          <w:color w:val="17365D" w:themeColor="text2" w:themeShade="BF"/>
          <w:sz w:val="23"/>
          <w:szCs w:val="23"/>
          <w:bdr w:val="single" w:sz="12" w:space="0" w:color="auto"/>
        </w:rPr>
        <w:drawing>
          <wp:inline distT="0" distB="0" distL="0" distR="0" wp14:anchorId="79078CED" wp14:editId="3954C147">
            <wp:extent cx="2628900" cy="17430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ple brusing teet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83627" w14:textId="49470714" w:rsidR="006B21D0" w:rsidRDefault="006B21D0" w:rsidP="002B1D12">
      <w:pPr>
        <w:pStyle w:val="ListParagraph"/>
        <w:spacing w:after="0"/>
        <w:rPr>
          <w:rFonts w:ascii="Arial" w:hAnsi="Arial" w:cs="Arial"/>
          <w:b/>
          <w:color w:val="000090"/>
          <w:sz w:val="23"/>
          <w:szCs w:val="23"/>
        </w:rPr>
      </w:pPr>
      <w:r w:rsidRPr="006B21D0">
        <w:rPr>
          <w:rFonts w:ascii="Arial" w:hAnsi="Arial" w:cs="Arial"/>
          <w:b/>
          <w:color w:val="000090"/>
          <w:sz w:val="23"/>
          <w:szCs w:val="23"/>
        </w:rPr>
        <w:t>Dail</w:t>
      </w:r>
      <w:r>
        <w:rPr>
          <w:rFonts w:ascii="Arial" w:hAnsi="Arial" w:cs="Arial"/>
          <w:b/>
          <w:color w:val="000090"/>
          <w:sz w:val="23"/>
          <w:szCs w:val="23"/>
        </w:rPr>
        <w:t>y Routine:</w:t>
      </w:r>
    </w:p>
    <w:p w14:paraId="44E76FCB" w14:textId="7C47428D" w:rsidR="006B21D0" w:rsidRPr="006B21D0" w:rsidRDefault="006B21D0" w:rsidP="00B420FB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b/>
          <w:color w:val="000090"/>
          <w:sz w:val="23"/>
          <w:szCs w:val="23"/>
        </w:rPr>
      </w:pPr>
      <w:r>
        <w:rPr>
          <w:rFonts w:ascii="Arial" w:hAnsi="Arial" w:cs="Arial"/>
          <w:color w:val="000090"/>
          <w:sz w:val="23"/>
          <w:szCs w:val="23"/>
        </w:rPr>
        <w:t xml:space="preserve">Brushing- brush twice a day, use a </w:t>
      </w:r>
      <w:r w:rsidR="00576B2D">
        <w:rPr>
          <w:rFonts w:ascii="Arial" w:hAnsi="Arial" w:cs="Arial"/>
          <w:color w:val="000090"/>
          <w:sz w:val="23"/>
          <w:szCs w:val="23"/>
        </w:rPr>
        <w:t>toothbrush</w:t>
      </w:r>
      <w:r>
        <w:rPr>
          <w:rFonts w:ascii="Arial" w:hAnsi="Arial" w:cs="Arial"/>
          <w:color w:val="000090"/>
          <w:sz w:val="23"/>
          <w:szCs w:val="23"/>
        </w:rPr>
        <w:t xml:space="preserve"> with soft bristles, use a pea size amount of toothpaste</w:t>
      </w:r>
    </w:p>
    <w:p w14:paraId="0D7DEFFF" w14:textId="7C5B26E7" w:rsidR="006B21D0" w:rsidRPr="00393A8B" w:rsidRDefault="006B21D0" w:rsidP="00B420FB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b/>
          <w:color w:val="000090"/>
          <w:sz w:val="23"/>
          <w:szCs w:val="23"/>
        </w:rPr>
      </w:pPr>
      <w:r>
        <w:rPr>
          <w:rFonts w:ascii="Arial" w:hAnsi="Arial" w:cs="Arial"/>
          <w:color w:val="000090"/>
          <w:sz w:val="23"/>
          <w:szCs w:val="23"/>
        </w:rPr>
        <w:t xml:space="preserve">Flossing- </w:t>
      </w:r>
      <w:r w:rsidR="00576B2D">
        <w:rPr>
          <w:rFonts w:ascii="Arial" w:hAnsi="Arial" w:cs="Arial"/>
          <w:color w:val="000090"/>
          <w:sz w:val="23"/>
          <w:szCs w:val="23"/>
        </w:rPr>
        <w:t>floss</w:t>
      </w:r>
      <w:r>
        <w:rPr>
          <w:rFonts w:ascii="Arial" w:hAnsi="Arial" w:cs="Arial"/>
          <w:color w:val="000090"/>
          <w:sz w:val="23"/>
          <w:szCs w:val="23"/>
        </w:rPr>
        <w:t xml:space="preserve"> once a day, floss between every tooth, curve the floss around each tooth and slip it under the gum</w:t>
      </w:r>
      <w:r w:rsidR="00393A8B">
        <w:rPr>
          <w:rFonts w:ascii="Arial" w:hAnsi="Arial" w:cs="Arial"/>
          <w:color w:val="000090"/>
          <w:sz w:val="23"/>
          <w:szCs w:val="23"/>
        </w:rPr>
        <w:t>, use a floss holder for easy flossing</w:t>
      </w:r>
    </w:p>
    <w:p w14:paraId="3644E9BC" w14:textId="633E6DBF" w:rsidR="00393A8B" w:rsidRPr="0026314E" w:rsidRDefault="00393A8B" w:rsidP="00B420FB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b/>
          <w:color w:val="000090"/>
          <w:sz w:val="23"/>
          <w:szCs w:val="23"/>
        </w:rPr>
      </w:pPr>
      <w:r>
        <w:rPr>
          <w:rFonts w:ascii="Arial" w:hAnsi="Arial" w:cs="Arial"/>
          <w:color w:val="000090"/>
          <w:sz w:val="23"/>
          <w:szCs w:val="23"/>
        </w:rPr>
        <w:t>Rinses- ask your dentist if a fluoride or chlorhexidine rise would be beneficial for your loved one, choose a rinse that prevents dry mouth, do not swallow the rinse</w:t>
      </w:r>
    </w:p>
    <w:p w14:paraId="04B48A3D" w14:textId="76FCE461" w:rsidR="0026314E" w:rsidRPr="002B1D12" w:rsidRDefault="0026314E" w:rsidP="00B420FB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b/>
          <w:color w:val="000090"/>
          <w:sz w:val="23"/>
          <w:szCs w:val="23"/>
        </w:rPr>
      </w:pPr>
      <w:r>
        <w:rPr>
          <w:rFonts w:ascii="Arial" w:hAnsi="Arial" w:cs="Arial"/>
          <w:color w:val="000090"/>
          <w:sz w:val="23"/>
          <w:szCs w:val="23"/>
        </w:rPr>
        <w:t>Drinking plenty of water to help with keep</w:t>
      </w:r>
      <w:r w:rsidR="00D55181">
        <w:rPr>
          <w:rFonts w:ascii="Arial" w:hAnsi="Arial" w:cs="Arial"/>
          <w:color w:val="000090"/>
          <w:sz w:val="23"/>
          <w:szCs w:val="23"/>
        </w:rPr>
        <w:t>ing</w:t>
      </w:r>
      <w:r>
        <w:rPr>
          <w:rFonts w:ascii="Arial" w:hAnsi="Arial" w:cs="Arial"/>
          <w:color w:val="000090"/>
          <w:sz w:val="23"/>
          <w:szCs w:val="23"/>
        </w:rPr>
        <w:t xml:space="preserve"> the mouth </w:t>
      </w:r>
      <w:r w:rsidR="008D3AE8">
        <w:rPr>
          <w:rFonts w:ascii="Arial" w:hAnsi="Arial" w:cs="Arial"/>
          <w:color w:val="000090"/>
          <w:sz w:val="23"/>
          <w:szCs w:val="23"/>
        </w:rPr>
        <w:t>moist</w:t>
      </w:r>
    </w:p>
    <w:p w14:paraId="3F068779" w14:textId="77777777" w:rsidR="002B1D12" w:rsidRPr="00393A8B" w:rsidRDefault="002B1D12" w:rsidP="002B1D12">
      <w:pPr>
        <w:pStyle w:val="ListParagraph"/>
        <w:spacing w:after="0"/>
        <w:ind w:left="1440"/>
        <w:rPr>
          <w:rFonts w:ascii="Arial" w:hAnsi="Arial" w:cs="Arial"/>
          <w:b/>
          <w:color w:val="000090"/>
          <w:sz w:val="23"/>
          <w:szCs w:val="23"/>
        </w:rPr>
      </w:pPr>
    </w:p>
    <w:p w14:paraId="5511BE4A" w14:textId="0557E97A" w:rsidR="00393A8B" w:rsidRDefault="0026314E" w:rsidP="002B1D12">
      <w:pPr>
        <w:pStyle w:val="NoSpacing"/>
        <w:ind w:firstLine="720"/>
        <w:rPr>
          <w:b/>
          <w:color w:val="000090"/>
          <w:sz w:val="23"/>
          <w:szCs w:val="23"/>
        </w:rPr>
      </w:pPr>
      <w:r>
        <w:rPr>
          <w:b/>
          <w:color w:val="000090"/>
          <w:sz w:val="23"/>
          <w:szCs w:val="23"/>
        </w:rPr>
        <w:t>Be On The Lookout For Signs Of Dental Issues</w:t>
      </w:r>
      <w:r w:rsidR="00393A8B" w:rsidRPr="00393A8B">
        <w:rPr>
          <w:b/>
          <w:color w:val="000090"/>
          <w:sz w:val="23"/>
          <w:szCs w:val="23"/>
        </w:rPr>
        <w:t>:</w:t>
      </w:r>
    </w:p>
    <w:p w14:paraId="3A64E38F" w14:textId="6539CDFB" w:rsidR="00393A8B" w:rsidRDefault="0026314E" w:rsidP="002B1D12">
      <w:pPr>
        <w:pStyle w:val="NoSpacing"/>
        <w:numPr>
          <w:ilvl w:val="0"/>
          <w:numId w:val="39"/>
        </w:numPr>
        <w:rPr>
          <w:color w:val="000090"/>
          <w:sz w:val="23"/>
          <w:szCs w:val="23"/>
        </w:rPr>
      </w:pPr>
      <w:r>
        <w:rPr>
          <w:color w:val="000090"/>
          <w:sz w:val="23"/>
          <w:szCs w:val="23"/>
        </w:rPr>
        <w:t>Hard to or refusal to eat</w:t>
      </w:r>
      <w:r w:rsidR="00D817A1">
        <w:rPr>
          <w:color w:val="000090"/>
          <w:sz w:val="23"/>
          <w:szCs w:val="23"/>
        </w:rPr>
        <w:t>,</w:t>
      </w:r>
      <w:r>
        <w:rPr>
          <w:color w:val="000090"/>
          <w:sz w:val="23"/>
          <w:szCs w:val="23"/>
        </w:rPr>
        <w:t xml:space="preserve"> in particular</w:t>
      </w:r>
      <w:r w:rsidR="00D817A1">
        <w:rPr>
          <w:color w:val="000090"/>
          <w:sz w:val="23"/>
          <w:szCs w:val="23"/>
        </w:rPr>
        <w:t xml:space="preserve">, </w:t>
      </w:r>
      <w:r>
        <w:rPr>
          <w:color w:val="000090"/>
          <w:sz w:val="23"/>
          <w:szCs w:val="23"/>
        </w:rPr>
        <w:t>hard or cold foods</w:t>
      </w:r>
    </w:p>
    <w:p w14:paraId="761E6AD0" w14:textId="500B2B99" w:rsidR="00393A8B" w:rsidRDefault="007521D2" w:rsidP="002B1D12">
      <w:pPr>
        <w:pStyle w:val="NoSpacing"/>
        <w:numPr>
          <w:ilvl w:val="0"/>
          <w:numId w:val="39"/>
        </w:numPr>
        <w:rPr>
          <w:color w:val="000090"/>
          <w:sz w:val="23"/>
          <w:szCs w:val="23"/>
        </w:rPr>
      </w:pPr>
      <w:r>
        <w:rPr>
          <w:color w:val="000090"/>
          <w:sz w:val="23"/>
          <w:szCs w:val="23"/>
        </w:rPr>
        <w:t>Unusual</w:t>
      </w:r>
      <w:r w:rsidR="0026314E">
        <w:rPr>
          <w:color w:val="000090"/>
          <w:sz w:val="23"/>
          <w:szCs w:val="23"/>
        </w:rPr>
        <w:t xml:space="preserve"> odors</w:t>
      </w:r>
    </w:p>
    <w:p w14:paraId="6D4536B2" w14:textId="2EE46AED" w:rsidR="00393A8B" w:rsidRDefault="00D817A1" w:rsidP="002B1D12">
      <w:pPr>
        <w:pStyle w:val="NoSpacing"/>
        <w:numPr>
          <w:ilvl w:val="0"/>
          <w:numId w:val="39"/>
        </w:numPr>
        <w:rPr>
          <w:color w:val="000090"/>
          <w:sz w:val="23"/>
          <w:szCs w:val="23"/>
        </w:rPr>
      </w:pPr>
      <w:r>
        <w:rPr>
          <w:color w:val="000090"/>
          <w:sz w:val="23"/>
          <w:szCs w:val="23"/>
        </w:rPr>
        <w:t xml:space="preserve">Behavioral changes, </w:t>
      </w:r>
      <w:r w:rsidR="0026314E">
        <w:rPr>
          <w:color w:val="000090"/>
          <w:sz w:val="23"/>
          <w:szCs w:val="23"/>
        </w:rPr>
        <w:t>aggression, moaning, shouting</w:t>
      </w:r>
      <w:r w:rsidR="00683194">
        <w:rPr>
          <w:color w:val="000090"/>
          <w:sz w:val="23"/>
          <w:szCs w:val="23"/>
        </w:rPr>
        <w:t>, restlessness, not sleeping</w:t>
      </w:r>
    </w:p>
    <w:p w14:paraId="13503AAF" w14:textId="624EDF2B" w:rsidR="00393A8B" w:rsidRDefault="007521D2" w:rsidP="002B1D12">
      <w:pPr>
        <w:pStyle w:val="NoSpacing"/>
        <w:numPr>
          <w:ilvl w:val="0"/>
          <w:numId w:val="39"/>
        </w:numPr>
        <w:rPr>
          <w:color w:val="000090"/>
          <w:sz w:val="23"/>
          <w:szCs w:val="23"/>
        </w:rPr>
      </w:pPr>
      <w:r>
        <w:rPr>
          <w:color w:val="000090"/>
          <w:sz w:val="23"/>
          <w:szCs w:val="23"/>
        </w:rPr>
        <w:t>Withdrawal</w:t>
      </w:r>
      <w:r w:rsidR="00683194">
        <w:rPr>
          <w:color w:val="000090"/>
          <w:sz w:val="23"/>
          <w:szCs w:val="23"/>
        </w:rPr>
        <w:t xml:space="preserve"> from activities </w:t>
      </w:r>
      <w:bookmarkStart w:id="0" w:name="_GoBack"/>
      <w:bookmarkEnd w:id="0"/>
      <w:r w:rsidR="008D3AE8" w:rsidRPr="005A4B40">
        <w:rPr>
          <w:noProof/>
          <w:color w:val="000090"/>
          <w:sz w:val="23"/>
          <w:szCs w:val="23"/>
        </w:rPr>
        <w:t>or</w:t>
      </w:r>
      <w:r w:rsidR="008D3AE8">
        <w:rPr>
          <w:color w:val="000090"/>
          <w:sz w:val="23"/>
          <w:szCs w:val="23"/>
        </w:rPr>
        <w:t xml:space="preserve"> engagement</w:t>
      </w:r>
    </w:p>
    <w:p w14:paraId="1E6853CC" w14:textId="77777777" w:rsidR="00393A8B" w:rsidRPr="00393A8B" w:rsidRDefault="00393A8B" w:rsidP="002B1D12">
      <w:pPr>
        <w:pStyle w:val="NoSpacing"/>
        <w:ind w:left="720"/>
        <w:rPr>
          <w:b/>
          <w:color w:val="000090"/>
          <w:sz w:val="23"/>
          <w:szCs w:val="23"/>
        </w:rPr>
      </w:pPr>
    </w:p>
    <w:p w14:paraId="23638191" w14:textId="772F3CB3" w:rsidR="00393A8B" w:rsidRDefault="00683194" w:rsidP="002B1D12">
      <w:pPr>
        <w:pStyle w:val="NoSpacing"/>
        <w:ind w:left="720"/>
        <w:rPr>
          <w:b/>
          <w:color w:val="000090"/>
          <w:sz w:val="23"/>
          <w:szCs w:val="23"/>
        </w:rPr>
      </w:pPr>
      <w:r>
        <w:rPr>
          <w:b/>
          <w:color w:val="000090"/>
          <w:sz w:val="23"/>
          <w:szCs w:val="23"/>
        </w:rPr>
        <w:t>If Your Loved One Needs Assi</w:t>
      </w:r>
      <w:r w:rsidR="00EE3F07">
        <w:rPr>
          <w:b/>
          <w:color w:val="000090"/>
          <w:sz w:val="23"/>
          <w:szCs w:val="23"/>
        </w:rPr>
        <w:t>s</w:t>
      </w:r>
      <w:r>
        <w:rPr>
          <w:b/>
          <w:color w:val="000090"/>
          <w:sz w:val="23"/>
          <w:szCs w:val="23"/>
        </w:rPr>
        <w:t>tance</w:t>
      </w:r>
      <w:r w:rsidR="00393A8B" w:rsidRPr="00393A8B">
        <w:rPr>
          <w:b/>
          <w:color w:val="000090"/>
          <w:sz w:val="23"/>
          <w:szCs w:val="23"/>
        </w:rPr>
        <w:t>:</w:t>
      </w:r>
    </w:p>
    <w:p w14:paraId="671B9053" w14:textId="463D4FD9" w:rsidR="00683194" w:rsidRDefault="00683194" w:rsidP="002B1D12">
      <w:pPr>
        <w:pStyle w:val="NoSpacing"/>
        <w:numPr>
          <w:ilvl w:val="0"/>
          <w:numId w:val="41"/>
        </w:numPr>
        <w:rPr>
          <w:color w:val="000090"/>
          <w:sz w:val="23"/>
          <w:szCs w:val="23"/>
        </w:rPr>
      </w:pPr>
      <w:r w:rsidRPr="00683194">
        <w:rPr>
          <w:color w:val="000090"/>
          <w:sz w:val="23"/>
          <w:szCs w:val="23"/>
        </w:rPr>
        <w:t xml:space="preserve">Help </w:t>
      </w:r>
      <w:r>
        <w:rPr>
          <w:color w:val="000090"/>
          <w:sz w:val="23"/>
          <w:szCs w:val="23"/>
        </w:rPr>
        <w:t>your loved one with a daily oral routine by setting out their dental supplies</w:t>
      </w:r>
    </w:p>
    <w:p w14:paraId="392D0229" w14:textId="4F2D6D83" w:rsidR="00683194" w:rsidRDefault="00683194" w:rsidP="002B1D12">
      <w:pPr>
        <w:pStyle w:val="NoSpacing"/>
        <w:numPr>
          <w:ilvl w:val="0"/>
          <w:numId w:val="41"/>
        </w:numPr>
        <w:rPr>
          <w:color w:val="000090"/>
          <w:sz w:val="23"/>
          <w:szCs w:val="23"/>
        </w:rPr>
      </w:pPr>
      <w:r>
        <w:rPr>
          <w:color w:val="000090"/>
          <w:sz w:val="23"/>
          <w:szCs w:val="23"/>
        </w:rPr>
        <w:t>Provide assistance as needed</w:t>
      </w:r>
    </w:p>
    <w:p w14:paraId="6D64CD86" w14:textId="1C88E02B" w:rsidR="00683194" w:rsidRPr="00683194" w:rsidRDefault="00BB4A65" w:rsidP="002B1D12">
      <w:pPr>
        <w:pStyle w:val="NoSpacing"/>
        <w:numPr>
          <w:ilvl w:val="0"/>
          <w:numId w:val="41"/>
        </w:numPr>
        <w:rPr>
          <w:color w:val="000090"/>
          <w:sz w:val="23"/>
          <w:szCs w:val="23"/>
        </w:rPr>
      </w:pPr>
      <w:r>
        <w:rPr>
          <w:color w:val="000090"/>
          <w:sz w:val="23"/>
          <w:szCs w:val="23"/>
        </w:rPr>
        <w:t>There are mobil</w:t>
      </w:r>
      <w:r w:rsidR="00EE3F07">
        <w:rPr>
          <w:color w:val="000090"/>
          <w:sz w:val="23"/>
          <w:szCs w:val="23"/>
        </w:rPr>
        <w:t>e</w:t>
      </w:r>
      <w:r>
        <w:rPr>
          <w:color w:val="000090"/>
          <w:sz w:val="23"/>
          <w:szCs w:val="23"/>
        </w:rPr>
        <w:t xml:space="preserve"> dentist</w:t>
      </w:r>
      <w:r w:rsidR="00D817A1">
        <w:rPr>
          <w:color w:val="000090"/>
          <w:sz w:val="23"/>
          <w:szCs w:val="23"/>
        </w:rPr>
        <w:t>s</w:t>
      </w:r>
      <w:r>
        <w:rPr>
          <w:color w:val="000090"/>
          <w:sz w:val="23"/>
          <w:szCs w:val="23"/>
        </w:rPr>
        <w:t xml:space="preserve"> and </w:t>
      </w:r>
      <w:r w:rsidR="007521D2">
        <w:rPr>
          <w:color w:val="000090"/>
          <w:sz w:val="23"/>
          <w:szCs w:val="23"/>
        </w:rPr>
        <w:t>hygienists</w:t>
      </w:r>
      <w:r>
        <w:rPr>
          <w:color w:val="000090"/>
          <w:sz w:val="23"/>
          <w:szCs w:val="23"/>
        </w:rPr>
        <w:t xml:space="preserve"> that can come to your senior</w:t>
      </w:r>
      <w:r w:rsidR="00EE3F07">
        <w:rPr>
          <w:color w:val="000090"/>
          <w:sz w:val="23"/>
          <w:szCs w:val="23"/>
        </w:rPr>
        <w:t>’</w:t>
      </w:r>
      <w:r>
        <w:rPr>
          <w:color w:val="000090"/>
          <w:sz w:val="23"/>
          <w:szCs w:val="23"/>
        </w:rPr>
        <w:t xml:space="preserve">s </w:t>
      </w:r>
      <w:r w:rsidR="002B1D12">
        <w:rPr>
          <w:color w:val="000090"/>
          <w:sz w:val="23"/>
          <w:szCs w:val="23"/>
        </w:rPr>
        <w:t>home for a cleaning and dental care</w:t>
      </w:r>
    </w:p>
    <w:p w14:paraId="02222F0C" w14:textId="77777777" w:rsidR="00576B2D" w:rsidRPr="00576B2D" w:rsidRDefault="00576B2D" w:rsidP="006B241E">
      <w:pPr>
        <w:pStyle w:val="NoSpacing"/>
        <w:ind w:left="1440"/>
        <w:rPr>
          <w:color w:val="000090"/>
          <w:sz w:val="23"/>
          <w:szCs w:val="23"/>
        </w:rPr>
      </w:pPr>
    </w:p>
    <w:p w14:paraId="365A8315" w14:textId="13934E8E" w:rsidR="00B638B4" w:rsidRPr="00576B2D" w:rsidRDefault="00F972B6" w:rsidP="006B241E">
      <w:pPr>
        <w:pStyle w:val="NoSpacing"/>
        <w:ind w:left="1080"/>
        <w:rPr>
          <w:color w:val="000090"/>
          <w:sz w:val="23"/>
          <w:szCs w:val="23"/>
        </w:rPr>
      </w:pPr>
      <w:r>
        <w:rPr>
          <w:color w:val="000090"/>
          <w:sz w:val="23"/>
          <w:szCs w:val="23"/>
        </w:rPr>
        <w:t>V</w:t>
      </w:r>
      <w:r w:rsidR="00576B2D">
        <w:rPr>
          <w:color w:val="000090"/>
          <w:sz w:val="23"/>
          <w:szCs w:val="23"/>
        </w:rPr>
        <w:t xml:space="preserve">isit </w:t>
      </w:r>
      <w:hyperlink r:id="rId8" w:history="1">
        <w:r w:rsidR="00C85D87" w:rsidRPr="00D61C09">
          <w:rPr>
            <w:rStyle w:val="Hyperlink"/>
            <w:sz w:val="23"/>
            <w:szCs w:val="23"/>
          </w:rPr>
          <w:t>www.colgate.com/app/CP/US/EN/OC/Information/Articles/Oral-and-Dental-Health-at-Any-Age/Seniors/Senior-Maintenance-and-Care/article/Oral-Health-for-Seniors.cvsp</w:t>
        </w:r>
      </w:hyperlink>
      <w:r w:rsidR="00576B2D">
        <w:rPr>
          <w:color w:val="000090"/>
          <w:sz w:val="23"/>
          <w:szCs w:val="23"/>
        </w:rPr>
        <w:t xml:space="preserve"> for more information about senior oral hygiene.</w:t>
      </w:r>
    </w:p>
    <w:p w14:paraId="496391F9" w14:textId="77777777" w:rsidR="00B638B4" w:rsidRPr="00B638B4" w:rsidRDefault="00B638B4" w:rsidP="006B241E">
      <w:pPr>
        <w:pStyle w:val="ListParagraph"/>
        <w:rPr>
          <w:rFonts w:ascii="Arial" w:hAnsi="Arial" w:cs="Arial"/>
          <w:color w:val="000090"/>
          <w:sz w:val="23"/>
          <w:szCs w:val="23"/>
        </w:rPr>
      </w:pPr>
    </w:p>
    <w:p w14:paraId="3E2377A7" w14:textId="4C014932" w:rsidR="00B638B4" w:rsidRDefault="00FC3F7A" w:rsidP="006B241E">
      <w:pPr>
        <w:pStyle w:val="ListParagraph"/>
        <w:spacing w:after="0" w:line="240" w:lineRule="auto"/>
        <w:rPr>
          <w:rFonts w:ascii="Arial" w:hAnsi="Arial" w:cs="Arial"/>
          <w:b/>
          <w:i/>
          <w:color w:val="FF0000"/>
        </w:rPr>
      </w:pPr>
      <w:r w:rsidRPr="00317065">
        <w:rPr>
          <w:rFonts w:ascii="Arial" w:hAnsi="Arial" w:cs="Arial"/>
          <w:b/>
          <w:i/>
          <w:color w:val="FF0000"/>
        </w:rPr>
        <w:t>I</w:t>
      </w:r>
      <w:r w:rsidR="00EB4E3C" w:rsidRPr="00317065">
        <w:rPr>
          <w:rFonts w:ascii="Arial" w:hAnsi="Arial" w:cs="Arial"/>
          <w:b/>
          <w:i/>
          <w:color w:val="FF0000"/>
        </w:rPr>
        <w:t xml:space="preserve">f your loved one is struggling at home to care for </w:t>
      </w:r>
      <w:r w:rsidR="00763483" w:rsidRPr="00317065">
        <w:rPr>
          <w:rFonts w:ascii="Arial" w:hAnsi="Arial" w:cs="Arial"/>
          <w:b/>
          <w:i/>
          <w:color w:val="FF0000"/>
        </w:rPr>
        <w:t>her/himself</w:t>
      </w:r>
      <w:r w:rsidR="00EB4E3C" w:rsidRPr="00317065">
        <w:rPr>
          <w:rFonts w:ascii="Arial" w:hAnsi="Arial" w:cs="Arial"/>
          <w:b/>
          <w:i/>
          <w:color w:val="FF0000"/>
        </w:rPr>
        <w:t xml:space="preserve"> and you would like to explore senior care and housing options, please</w:t>
      </w:r>
      <w:r w:rsidR="00F972B6">
        <w:rPr>
          <w:rFonts w:ascii="Arial" w:hAnsi="Arial" w:cs="Arial"/>
          <w:b/>
          <w:i/>
          <w:color w:val="FF0000"/>
        </w:rPr>
        <w:t xml:space="preserve"> give us a call today. We will </w:t>
      </w:r>
      <w:r w:rsidR="00EB4E3C" w:rsidRPr="00317065">
        <w:rPr>
          <w:rFonts w:ascii="Arial" w:hAnsi="Arial" w:cs="Arial"/>
          <w:b/>
          <w:i/>
          <w:color w:val="FF0000"/>
        </w:rPr>
        <w:t xml:space="preserve">be happy to create a personalized care plan for your loved one. </w:t>
      </w:r>
    </w:p>
    <w:p w14:paraId="7943F448" w14:textId="71B21FC6" w:rsidR="00004431" w:rsidRPr="009F604C" w:rsidRDefault="00EB4E3C" w:rsidP="00B638B4">
      <w:pPr>
        <w:pStyle w:val="ListParagraph"/>
        <w:spacing w:after="0" w:line="240" w:lineRule="auto"/>
        <w:rPr>
          <w:rFonts w:ascii="Arial" w:hAnsi="Arial" w:cs="Arial"/>
          <w:b/>
          <w:i/>
          <w:color w:val="000090"/>
        </w:rPr>
      </w:pPr>
      <w:r w:rsidRPr="009F604C">
        <w:rPr>
          <w:rFonts w:ascii="Arial" w:hAnsi="Arial" w:cs="Arial"/>
          <w:b/>
          <w:i/>
          <w:color w:val="000090"/>
        </w:rPr>
        <w:t xml:space="preserve">   </w:t>
      </w:r>
      <w:r w:rsidR="00542D59" w:rsidRPr="009F604C">
        <w:rPr>
          <w:rFonts w:ascii="Arial" w:hAnsi="Arial" w:cs="Arial"/>
          <w:b/>
          <w:i/>
          <w:color w:val="000090"/>
        </w:rPr>
        <w:tab/>
      </w:r>
    </w:p>
    <w:p w14:paraId="3EFF6E36" w14:textId="1E600677" w:rsidR="00410791" w:rsidRPr="009F604C" w:rsidRDefault="00580F58" w:rsidP="00B420FB">
      <w:pPr>
        <w:spacing w:after="0" w:line="240" w:lineRule="auto"/>
        <w:jc w:val="center"/>
        <w:rPr>
          <w:rFonts w:cstheme="minorHAnsi"/>
          <w:b/>
          <w:color w:val="000090"/>
        </w:rPr>
      </w:pPr>
      <w:hyperlink r:id="rId9" w:history="1">
        <w:r w:rsidR="00AD61E6" w:rsidRPr="009F604C">
          <w:rPr>
            <w:rStyle w:val="Hyperlink"/>
            <w:rFonts w:cstheme="minorHAnsi"/>
            <w:b/>
            <w:color w:val="000090"/>
            <w:u w:val="none"/>
          </w:rPr>
          <w:t>www.APlanForSeniorCare.com</w:t>
        </w:r>
      </w:hyperlink>
      <w:r w:rsidR="00AD61E6" w:rsidRPr="009F604C">
        <w:rPr>
          <w:rFonts w:cstheme="minorHAnsi"/>
          <w:b/>
          <w:color w:val="000090"/>
        </w:rPr>
        <w:t xml:space="preserve">      </w:t>
      </w:r>
      <w:r w:rsidR="004A00D7" w:rsidRPr="009F604C">
        <w:rPr>
          <w:rFonts w:cstheme="minorHAnsi"/>
          <w:b/>
          <w:color w:val="000090"/>
        </w:rPr>
        <w:t xml:space="preserve">  </w:t>
      </w:r>
      <w:r w:rsidR="00BE699E" w:rsidRPr="009F604C">
        <w:rPr>
          <w:rFonts w:cstheme="minorHAnsi"/>
          <w:b/>
          <w:color w:val="000090"/>
        </w:rPr>
        <w:t xml:space="preserve">Call Us Today </w:t>
      </w:r>
      <w:r w:rsidR="00AD61E6" w:rsidRPr="009F604C">
        <w:rPr>
          <w:rFonts w:cstheme="minorHAnsi"/>
          <w:b/>
          <w:color w:val="000090"/>
        </w:rPr>
        <w:t>(</w:t>
      </w:r>
      <w:r w:rsidR="00BE699E" w:rsidRPr="009F604C">
        <w:rPr>
          <w:rFonts w:cstheme="minorHAnsi"/>
          <w:b/>
          <w:color w:val="000090"/>
        </w:rPr>
        <w:t>866</w:t>
      </w:r>
      <w:r w:rsidR="004A00D7" w:rsidRPr="009F604C">
        <w:rPr>
          <w:rFonts w:cstheme="minorHAnsi"/>
          <w:b/>
          <w:color w:val="000090"/>
        </w:rPr>
        <w:t xml:space="preserve">) </w:t>
      </w:r>
      <w:r w:rsidR="00BE699E" w:rsidRPr="009F604C">
        <w:rPr>
          <w:rFonts w:cstheme="minorHAnsi"/>
          <w:b/>
          <w:color w:val="000090"/>
        </w:rPr>
        <w:t>657-0026</w:t>
      </w:r>
      <w:r w:rsidR="00AD61E6" w:rsidRPr="009F604C">
        <w:rPr>
          <w:rFonts w:cstheme="minorHAnsi"/>
          <w:b/>
          <w:color w:val="000090"/>
        </w:rPr>
        <w:t xml:space="preserve">     </w:t>
      </w:r>
      <w:r w:rsidR="004A00D7" w:rsidRPr="009F604C">
        <w:rPr>
          <w:rFonts w:cstheme="minorHAnsi"/>
          <w:b/>
          <w:color w:val="000090"/>
        </w:rPr>
        <w:t xml:space="preserve">  </w:t>
      </w:r>
      <w:r w:rsidR="00BE699E" w:rsidRPr="009F604C">
        <w:rPr>
          <w:rFonts w:cstheme="minorHAnsi"/>
          <w:b/>
          <w:color w:val="000090"/>
        </w:rPr>
        <w:t>info</w:t>
      </w:r>
      <w:r w:rsidR="00AD61E6" w:rsidRPr="009F604C">
        <w:rPr>
          <w:rFonts w:cstheme="minorHAnsi"/>
          <w:b/>
          <w:color w:val="000090"/>
        </w:rPr>
        <w:t>@aplanforseniorcare.com</w:t>
      </w:r>
    </w:p>
    <w:sectPr w:rsidR="00410791" w:rsidRPr="009F604C" w:rsidSect="007F5A7F">
      <w:pgSz w:w="12240" w:h="15840"/>
      <w:pgMar w:top="360" w:right="576" w:bottom="36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0A42"/>
    <w:multiLevelType w:val="hybridMultilevel"/>
    <w:tmpl w:val="4AFAF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B36098"/>
    <w:multiLevelType w:val="hybridMultilevel"/>
    <w:tmpl w:val="FFEA80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F25F59"/>
    <w:multiLevelType w:val="hybridMultilevel"/>
    <w:tmpl w:val="669600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F0E4E17"/>
    <w:multiLevelType w:val="hybridMultilevel"/>
    <w:tmpl w:val="18365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C5502C"/>
    <w:multiLevelType w:val="hybridMultilevel"/>
    <w:tmpl w:val="FD0E984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E4862BA"/>
    <w:multiLevelType w:val="hybridMultilevel"/>
    <w:tmpl w:val="8EBE74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A2793A"/>
    <w:multiLevelType w:val="hybridMultilevel"/>
    <w:tmpl w:val="DB32C9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7C7256"/>
    <w:multiLevelType w:val="hybridMultilevel"/>
    <w:tmpl w:val="49F6F3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0B6FBC"/>
    <w:multiLevelType w:val="hybridMultilevel"/>
    <w:tmpl w:val="92D220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7402C8"/>
    <w:multiLevelType w:val="hybridMultilevel"/>
    <w:tmpl w:val="E7EA94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4603C8"/>
    <w:multiLevelType w:val="hybridMultilevel"/>
    <w:tmpl w:val="2BDCFD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7F2E59"/>
    <w:multiLevelType w:val="hybridMultilevel"/>
    <w:tmpl w:val="71C88D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B651F6"/>
    <w:multiLevelType w:val="hybridMultilevel"/>
    <w:tmpl w:val="1398F2C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17E66A5"/>
    <w:multiLevelType w:val="hybridMultilevel"/>
    <w:tmpl w:val="AC84C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016C1"/>
    <w:multiLevelType w:val="hybridMultilevel"/>
    <w:tmpl w:val="C34489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A170D4"/>
    <w:multiLevelType w:val="hybridMultilevel"/>
    <w:tmpl w:val="818E8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55F5B"/>
    <w:multiLevelType w:val="hybridMultilevel"/>
    <w:tmpl w:val="D5DE33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F21B2E"/>
    <w:multiLevelType w:val="hybridMultilevel"/>
    <w:tmpl w:val="9FA4D9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A833E18"/>
    <w:multiLevelType w:val="hybridMultilevel"/>
    <w:tmpl w:val="A92C8E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B14768E"/>
    <w:multiLevelType w:val="hybridMultilevel"/>
    <w:tmpl w:val="F9A261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B7A3BC5"/>
    <w:multiLevelType w:val="hybridMultilevel"/>
    <w:tmpl w:val="594E88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37198D"/>
    <w:multiLevelType w:val="hybridMultilevel"/>
    <w:tmpl w:val="EE585298"/>
    <w:lvl w:ilvl="0" w:tplc="E0D62B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541DD5"/>
    <w:multiLevelType w:val="hybridMultilevel"/>
    <w:tmpl w:val="5B1E0A4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50D374CC"/>
    <w:multiLevelType w:val="hybridMultilevel"/>
    <w:tmpl w:val="34AE7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2A43121"/>
    <w:multiLevelType w:val="hybridMultilevel"/>
    <w:tmpl w:val="E7E834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2239CF"/>
    <w:multiLevelType w:val="hybridMultilevel"/>
    <w:tmpl w:val="E1E24C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6C04AA2"/>
    <w:multiLevelType w:val="hybridMultilevel"/>
    <w:tmpl w:val="F6C8EA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70C32DB"/>
    <w:multiLevelType w:val="hybridMultilevel"/>
    <w:tmpl w:val="6FE4F2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8591410"/>
    <w:multiLevelType w:val="hybridMultilevel"/>
    <w:tmpl w:val="B52E21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977630C"/>
    <w:multiLevelType w:val="hybridMultilevel"/>
    <w:tmpl w:val="2E5CE0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DE610DA"/>
    <w:multiLevelType w:val="hybridMultilevel"/>
    <w:tmpl w:val="3BA207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F7977B9"/>
    <w:multiLevelType w:val="hybridMultilevel"/>
    <w:tmpl w:val="AE742E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4BE0F3D"/>
    <w:multiLevelType w:val="hybridMultilevel"/>
    <w:tmpl w:val="9D647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592534C"/>
    <w:multiLevelType w:val="hybridMultilevel"/>
    <w:tmpl w:val="C9A08A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B5B4850"/>
    <w:multiLevelType w:val="hybridMultilevel"/>
    <w:tmpl w:val="C02CD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6B126B"/>
    <w:multiLevelType w:val="hybridMultilevel"/>
    <w:tmpl w:val="75E8D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62518"/>
    <w:multiLevelType w:val="hybridMultilevel"/>
    <w:tmpl w:val="6B121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35A1443"/>
    <w:multiLevelType w:val="hybridMultilevel"/>
    <w:tmpl w:val="174409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B222C1B"/>
    <w:multiLevelType w:val="hybridMultilevel"/>
    <w:tmpl w:val="0F00DD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DB72E77"/>
    <w:multiLevelType w:val="hybridMultilevel"/>
    <w:tmpl w:val="7B503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E764208"/>
    <w:multiLevelType w:val="hybridMultilevel"/>
    <w:tmpl w:val="E64A57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2"/>
  </w:num>
  <w:num w:numId="3">
    <w:abstractNumId w:val="21"/>
  </w:num>
  <w:num w:numId="4">
    <w:abstractNumId w:val="32"/>
  </w:num>
  <w:num w:numId="5">
    <w:abstractNumId w:val="36"/>
  </w:num>
  <w:num w:numId="6">
    <w:abstractNumId w:val="18"/>
  </w:num>
  <w:num w:numId="7">
    <w:abstractNumId w:val="28"/>
  </w:num>
  <w:num w:numId="8">
    <w:abstractNumId w:val="8"/>
  </w:num>
  <w:num w:numId="9">
    <w:abstractNumId w:val="3"/>
  </w:num>
  <w:num w:numId="10">
    <w:abstractNumId w:val="11"/>
  </w:num>
  <w:num w:numId="11">
    <w:abstractNumId w:val="4"/>
  </w:num>
  <w:num w:numId="12">
    <w:abstractNumId w:val="40"/>
  </w:num>
  <w:num w:numId="13">
    <w:abstractNumId w:val="25"/>
  </w:num>
  <w:num w:numId="14">
    <w:abstractNumId w:val="30"/>
  </w:num>
  <w:num w:numId="15">
    <w:abstractNumId w:val="2"/>
  </w:num>
  <w:num w:numId="16">
    <w:abstractNumId w:val="13"/>
  </w:num>
  <w:num w:numId="17">
    <w:abstractNumId w:val="14"/>
  </w:num>
  <w:num w:numId="18">
    <w:abstractNumId w:val="24"/>
  </w:num>
  <w:num w:numId="19">
    <w:abstractNumId w:val="6"/>
  </w:num>
  <w:num w:numId="20">
    <w:abstractNumId w:val="29"/>
  </w:num>
  <w:num w:numId="21">
    <w:abstractNumId w:val="0"/>
  </w:num>
  <w:num w:numId="22">
    <w:abstractNumId w:val="23"/>
  </w:num>
  <w:num w:numId="23">
    <w:abstractNumId w:val="15"/>
  </w:num>
  <w:num w:numId="24">
    <w:abstractNumId w:val="17"/>
  </w:num>
  <w:num w:numId="25">
    <w:abstractNumId w:val="10"/>
  </w:num>
  <w:num w:numId="26">
    <w:abstractNumId w:val="5"/>
  </w:num>
  <w:num w:numId="27">
    <w:abstractNumId w:val="31"/>
  </w:num>
  <w:num w:numId="28">
    <w:abstractNumId w:val="33"/>
  </w:num>
  <w:num w:numId="29">
    <w:abstractNumId w:val="26"/>
  </w:num>
  <w:num w:numId="30">
    <w:abstractNumId w:val="12"/>
  </w:num>
  <w:num w:numId="31">
    <w:abstractNumId w:val="9"/>
  </w:num>
  <w:num w:numId="32">
    <w:abstractNumId w:val="38"/>
  </w:num>
  <w:num w:numId="33">
    <w:abstractNumId w:val="16"/>
  </w:num>
  <w:num w:numId="34">
    <w:abstractNumId w:val="35"/>
  </w:num>
  <w:num w:numId="35">
    <w:abstractNumId w:val="37"/>
  </w:num>
  <w:num w:numId="36">
    <w:abstractNumId w:val="19"/>
  </w:num>
  <w:num w:numId="37">
    <w:abstractNumId w:val="1"/>
  </w:num>
  <w:num w:numId="38">
    <w:abstractNumId w:val="39"/>
  </w:num>
  <w:num w:numId="39">
    <w:abstractNumId w:val="20"/>
  </w:num>
  <w:num w:numId="40">
    <w:abstractNumId w:val="27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LA0MzMzNDMyNTI2tDBX0lEKTi0uzszPAykwrAUAcK3IZywAAAA="/>
  </w:docVars>
  <w:rsids>
    <w:rsidRoot w:val="0000757E"/>
    <w:rsid w:val="00001163"/>
    <w:rsid w:val="00004431"/>
    <w:rsid w:val="0000757E"/>
    <w:rsid w:val="000368D0"/>
    <w:rsid w:val="000443F5"/>
    <w:rsid w:val="00046D79"/>
    <w:rsid w:val="000C1762"/>
    <w:rsid w:val="000D1035"/>
    <w:rsid w:val="000F27F4"/>
    <w:rsid w:val="000F6A52"/>
    <w:rsid w:val="001051C5"/>
    <w:rsid w:val="0017260D"/>
    <w:rsid w:val="001A4C90"/>
    <w:rsid w:val="001B4BE4"/>
    <w:rsid w:val="001B631E"/>
    <w:rsid w:val="001E560D"/>
    <w:rsid w:val="001F1AFC"/>
    <w:rsid w:val="00207E3B"/>
    <w:rsid w:val="00216A3A"/>
    <w:rsid w:val="00220186"/>
    <w:rsid w:val="0022327E"/>
    <w:rsid w:val="002469F1"/>
    <w:rsid w:val="0026314E"/>
    <w:rsid w:val="00284DC5"/>
    <w:rsid w:val="002B1D12"/>
    <w:rsid w:val="002C0E83"/>
    <w:rsid w:val="002E312E"/>
    <w:rsid w:val="002F04DA"/>
    <w:rsid w:val="00317065"/>
    <w:rsid w:val="00323B3C"/>
    <w:rsid w:val="0032717D"/>
    <w:rsid w:val="00380BC0"/>
    <w:rsid w:val="00385642"/>
    <w:rsid w:val="00393A8B"/>
    <w:rsid w:val="003B3105"/>
    <w:rsid w:val="003D0E96"/>
    <w:rsid w:val="003F1F1C"/>
    <w:rsid w:val="003F254F"/>
    <w:rsid w:val="00410791"/>
    <w:rsid w:val="00416CC2"/>
    <w:rsid w:val="0042715A"/>
    <w:rsid w:val="0043261F"/>
    <w:rsid w:val="00443C05"/>
    <w:rsid w:val="00447E5E"/>
    <w:rsid w:val="00474141"/>
    <w:rsid w:val="00493B4B"/>
    <w:rsid w:val="004A00D7"/>
    <w:rsid w:val="004A13CE"/>
    <w:rsid w:val="004B57A5"/>
    <w:rsid w:val="004B5A4A"/>
    <w:rsid w:val="004C73CD"/>
    <w:rsid w:val="00502859"/>
    <w:rsid w:val="00513582"/>
    <w:rsid w:val="00514E5D"/>
    <w:rsid w:val="00535216"/>
    <w:rsid w:val="00542D59"/>
    <w:rsid w:val="00554BD7"/>
    <w:rsid w:val="00564299"/>
    <w:rsid w:val="00576B2D"/>
    <w:rsid w:val="00593ACD"/>
    <w:rsid w:val="005A4B40"/>
    <w:rsid w:val="005B0F82"/>
    <w:rsid w:val="005B51C4"/>
    <w:rsid w:val="005C0557"/>
    <w:rsid w:val="005E6976"/>
    <w:rsid w:val="005F42AC"/>
    <w:rsid w:val="006023BA"/>
    <w:rsid w:val="006212A0"/>
    <w:rsid w:val="006212D8"/>
    <w:rsid w:val="006302B3"/>
    <w:rsid w:val="00680DFB"/>
    <w:rsid w:val="00683194"/>
    <w:rsid w:val="00695C0A"/>
    <w:rsid w:val="006A50E2"/>
    <w:rsid w:val="006B21D0"/>
    <w:rsid w:val="006B241E"/>
    <w:rsid w:val="006C240C"/>
    <w:rsid w:val="006C524D"/>
    <w:rsid w:val="006D4553"/>
    <w:rsid w:val="006F3617"/>
    <w:rsid w:val="006F790E"/>
    <w:rsid w:val="0070733E"/>
    <w:rsid w:val="00714EBB"/>
    <w:rsid w:val="00722620"/>
    <w:rsid w:val="007521D2"/>
    <w:rsid w:val="0075406C"/>
    <w:rsid w:val="00763483"/>
    <w:rsid w:val="00773C36"/>
    <w:rsid w:val="0077675A"/>
    <w:rsid w:val="007936A6"/>
    <w:rsid w:val="007966B0"/>
    <w:rsid w:val="007A38B0"/>
    <w:rsid w:val="007A64A1"/>
    <w:rsid w:val="007C3D8D"/>
    <w:rsid w:val="007D58D9"/>
    <w:rsid w:val="007D7338"/>
    <w:rsid w:val="007E0E47"/>
    <w:rsid w:val="007F5A7F"/>
    <w:rsid w:val="00823290"/>
    <w:rsid w:val="00862863"/>
    <w:rsid w:val="00864645"/>
    <w:rsid w:val="00884834"/>
    <w:rsid w:val="00890DEA"/>
    <w:rsid w:val="008A01B5"/>
    <w:rsid w:val="008B575B"/>
    <w:rsid w:val="008D3AE8"/>
    <w:rsid w:val="009136A7"/>
    <w:rsid w:val="00940966"/>
    <w:rsid w:val="009519C4"/>
    <w:rsid w:val="0095230E"/>
    <w:rsid w:val="00956A2C"/>
    <w:rsid w:val="0096107A"/>
    <w:rsid w:val="00961B9F"/>
    <w:rsid w:val="0097125E"/>
    <w:rsid w:val="0097451A"/>
    <w:rsid w:val="009828FC"/>
    <w:rsid w:val="009B57A7"/>
    <w:rsid w:val="009D1397"/>
    <w:rsid w:val="009D4850"/>
    <w:rsid w:val="009D72DD"/>
    <w:rsid w:val="009E45A0"/>
    <w:rsid w:val="009E7418"/>
    <w:rsid w:val="009F604C"/>
    <w:rsid w:val="00A07B5D"/>
    <w:rsid w:val="00A84EE3"/>
    <w:rsid w:val="00AB07B9"/>
    <w:rsid w:val="00AB48AD"/>
    <w:rsid w:val="00AC4A96"/>
    <w:rsid w:val="00AD5778"/>
    <w:rsid w:val="00AD61E6"/>
    <w:rsid w:val="00B31C71"/>
    <w:rsid w:val="00B37F42"/>
    <w:rsid w:val="00B420FB"/>
    <w:rsid w:val="00B508B2"/>
    <w:rsid w:val="00B638B4"/>
    <w:rsid w:val="00B73179"/>
    <w:rsid w:val="00B82CB2"/>
    <w:rsid w:val="00BB4A65"/>
    <w:rsid w:val="00BB6F7B"/>
    <w:rsid w:val="00BD689A"/>
    <w:rsid w:val="00BE5CFA"/>
    <w:rsid w:val="00BE699E"/>
    <w:rsid w:val="00BE7F83"/>
    <w:rsid w:val="00BF643E"/>
    <w:rsid w:val="00C65BDE"/>
    <w:rsid w:val="00C6787F"/>
    <w:rsid w:val="00C85D87"/>
    <w:rsid w:val="00CA30D0"/>
    <w:rsid w:val="00CA4883"/>
    <w:rsid w:val="00CE2A7F"/>
    <w:rsid w:val="00CF0304"/>
    <w:rsid w:val="00D0154D"/>
    <w:rsid w:val="00D015FD"/>
    <w:rsid w:val="00D17C26"/>
    <w:rsid w:val="00D204CD"/>
    <w:rsid w:val="00D263E8"/>
    <w:rsid w:val="00D55181"/>
    <w:rsid w:val="00D817A1"/>
    <w:rsid w:val="00DC6EA6"/>
    <w:rsid w:val="00DD61CA"/>
    <w:rsid w:val="00DF4F09"/>
    <w:rsid w:val="00E1593E"/>
    <w:rsid w:val="00E17E0A"/>
    <w:rsid w:val="00E17FDD"/>
    <w:rsid w:val="00E31532"/>
    <w:rsid w:val="00E34411"/>
    <w:rsid w:val="00E41E7F"/>
    <w:rsid w:val="00E72CEB"/>
    <w:rsid w:val="00E81322"/>
    <w:rsid w:val="00E838E7"/>
    <w:rsid w:val="00EA2369"/>
    <w:rsid w:val="00EA578F"/>
    <w:rsid w:val="00EB4E3C"/>
    <w:rsid w:val="00EE3C07"/>
    <w:rsid w:val="00EE3F07"/>
    <w:rsid w:val="00EE7757"/>
    <w:rsid w:val="00EF7652"/>
    <w:rsid w:val="00F0650E"/>
    <w:rsid w:val="00F06FB3"/>
    <w:rsid w:val="00F33640"/>
    <w:rsid w:val="00F6493D"/>
    <w:rsid w:val="00F65BA8"/>
    <w:rsid w:val="00F73C15"/>
    <w:rsid w:val="00F972B6"/>
    <w:rsid w:val="00FB4339"/>
    <w:rsid w:val="00FB5758"/>
    <w:rsid w:val="00FC3F7A"/>
    <w:rsid w:val="00FF2933"/>
    <w:rsid w:val="00FF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7851D4"/>
  <w15:docId w15:val="{F6F31F57-A083-490D-A11D-31220BC4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7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5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45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3D8D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BB6F7B"/>
    <w:rPr>
      <w:i/>
      <w:iCs/>
    </w:rPr>
  </w:style>
  <w:style w:type="character" w:customStyle="1" w:styleId="apple-converted-space">
    <w:name w:val="apple-converted-space"/>
    <w:basedOn w:val="DefaultParagraphFont"/>
    <w:rsid w:val="00FF6537"/>
  </w:style>
  <w:style w:type="paragraph" w:styleId="NoSpacing">
    <w:name w:val="No Spacing"/>
    <w:uiPriority w:val="1"/>
    <w:qFormat/>
    <w:rsid w:val="006C240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E3F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gate.com/app/CP/US/EN/OC/Information/Articles/Oral-and-Dental-Health-at-Any-Age/Seniors/Senior-Maintenance-and-Care/article/Oral-Health-for-Seniors.cvsp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PlanForSeniorCare.com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C526449ED99D41B2D2B340CA1937F3" ma:contentTypeVersion="2" ma:contentTypeDescription="Create a new document." ma:contentTypeScope="" ma:versionID="41dcba822c9218b2b2460319ec3c350b">
  <xsd:schema xmlns:xsd="http://www.w3.org/2001/XMLSchema" xmlns:xs="http://www.w3.org/2001/XMLSchema" xmlns:p="http://schemas.microsoft.com/office/2006/metadata/properties" xmlns:ns2="76d4a639-f38e-4aa9-b9ed-705fa8c15af4" targetNamespace="http://schemas.microsoft.com/office/2006/metadata/properties" ma:root="true" ma:fieldsID="c3655bd28d23520243adc40602ff94a7" ns2:_="">
    <xsd:import namespace="76d4a639-f38e-4aa9-b9ed-705fa8c15a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4a639-f38e-4aa9-b9ed-705fa8c15a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A7D21C-754B-4988-8A3D-8D07903DF3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6C5E51-2317-45A1-B140-A8A60B93D31B}"/>
</file>

<file path=customXml/itemProps3.xml><?xml version="1.0" encoding="utf-8"?>
<ds:datastoreItem xmlns:ds="http://schemas.openxmlformats.org/officeDocument/2006/customXml" ds:itemID="{7BA40D96-C0BC-4E02-B9AA-B749253DF775}"/>
</file>

<file path=customXml/itemProps4.xml><?xml version="1.0" encoding="utf-8"?>
<ds:datastoreItem xmlns:ds="http://schemas.openxmlformats.org/officeDocument/2006/customXml" ds:itemID="{01C01E70-15B9-4ED5-97D8-1937065C6C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info_000</dc:creator>
  <cp:lastModifiedBy>Chere Vought</cp:lastModifiedBy>
  <cp:revision>5</cp:revision>
  <cp:lastPrinted>2014-09-04T04:14:00Z</cp:lastPrinted>
  <dcterms:created xsi:type="dcterms:W3CDTF">2015-10-14T03:00:00Z</dcterms:created>
  <dcterms:modified xsi:type="dcterms:W3CDTF">2016-09-21T21:23:00Z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0x01010024C526449ED99D41B2D2B340CA1937F3</vt:lpwstr>
  </property>
</Properties>
</file>