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B5F6A" w14:textId="77777777" w:rsidR="00A66588" w:rsidRPr="00E779B7" w:rsidRDefault="00980803" w:rsidP="00210620">
      <w:pPr>
        <w:spacing w:after="0" w:line="240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  <w:bookmarkStart w:id="0" w:name="_GoBack"/>
      <w:bookmarkEnd w:id="0"/>
      <w:r w:rsidRPr="00E779B7">
        <w:rPr>
          <w:rFonts w:ascii="Arial" w:hAnsi="Arial" w:cs="Arial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5BB5F91" wp14:editId="55BB5F92">
            <wp:simplePos x="0" y="0"/>
            <wp:positionH relativeFrom="margin">
              <wp:posOffset>125730</wp:posOffset>
            </wp:positionH>
            <wp:positionV relativeFrom="margin">
              <wp:posOffset>-386715</wp:posOffset>
            </wp:positionV>
            <wp:extent cx="2314575" cy="188722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 Color 25%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620" w:rsidRPr="00E779B7">
        <w:rPr>
          <w:rFonts w:ascii="Arial" w:hAnsi="Arial" w:cs="Arial"/>
          <w:b/>
          <w:color w:val="002060"/>
          <w:sz w:val="32"/>
          <w:szCs w:val="32"/>
        </w:rPr>
        <w:t>A Plan For Senior Care</w:t>
      </w:r>
      <w:r w:rsidR="00D30280" w:rsidRPr="00E779B7">
        <w:rPr>
          <w:rFonts w:ascii="Arial" w:hAnsi="Arial" w:cs="Arial"/>
          <w:b/>
          <w:color w:val="002060"/>
          <w:sz w:val="32"/>
          <w:szCs w:val="32"/>
        </w:rPr>
        <w:t>’s Guide For</w:t>
      </w:r>
    </w:p>
    <w:p w14:paraId="55BB5F6B" w14:textId="77777777" w:rsidR="00210620" w:rsidRPr="00E779B7" w:rsidRDefault="00A66588" w:rsidP="00D30280">
      <w:pPr>
        <w:spacing w:after="0" w:line="240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E779B7">
        <w:rPr>
          <w:rFonts w:ascii="Arial" w:hAnsi="Arial" w:cs="Arial"/>
          <w:b/>
          <w:color w:val="002060"/>
          <w:sz w:val="32"/>
          <w:szCs w:val="32"/>
        </w:rPr>
        <w:t>Locating</w:t>
      </w:r>
      <w:r w:rsidR="00D30280" w:rsidRPr="00E779B7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Pr="00E779B7">
        <w:rPr>
          <w:rFonts w:ascii="Arial" w:hAnsi="Arial" w:cs="Arial"/>
          <w:b/>
          <w:color w:val="002060"/>
          <w:sz w:val="32"/>
          <w:szCs w:val="32"/>
        </w:rPr>
        <w:t xml:space="preserve">Skilled Nursing Facilities (SNF) </w:t>
      </w:r>
    </w:p>
    <w:p w14:paraId="55BB5F6C" w14:textId="77777777" w:rsidR="00210620" w:rsidRPr="00E779B7" w:rsidRDefault="00210620" w:rsidP="00210620">
      <w:pPr>
        <w:spacing w:after="0" w:line="240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E779B7">
        <w:rPr>
          <w:rFonts w:ascii="Arial" w:hAnsi="Arial" w:cs="Arial"/>
          <w:b/>
          <w:color w:val="002060"/>
          <w:sz w:val="32"/>
          <w:szCs w:val="32"/>
        </w:rPr>
        <w:t>www.APlanForSeniorCare.com</w:t>
      </w:r>
    </w:p>
    <w:p w14:paraId="55BB5F6D" w14:textId="77777777" w:rsidR="00210620" w:rsidRPr="00E779B7" w:rsidRDefault="00210620" w:rsidP="00210620">
      <w:pPr>
        <w:spacing w:after="0" w:line="240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E779B7">
        <w:rPr>
          <w:rFonts w:ascii="Arial" w:hAnsi="Arial" w:cs="Arial"/>
          <w:b/>
          <w:color w:val="002060"/>
          <w:sz w:val="32"/>
          <w:szCs w:val="32"/>
        </w:rPr>
        <w:t>(866) 657-</w:t>
      </w:r>
      <w:proofErr w:type="gramStart"/>
      <w:r w:rsidRPr="00E779B7">
        <w:rPr>
          <w:rFonts w:ascii="Arial" w:hAnsi="Arial" w:cs="Arial"/>
          <w:b/>
          <w:color w:val="002060"/>
          <w:sz w:val="32"/>
          <w:szCs w:val="32"/>
        </w:rPr>
        <w:t>0026</w:t>
      </w:r>
      <w:r w:rsidR="00E779B7" w:rsidRPr="00E779B7">
        <w:rPr>
          <w:rFonts w:ascii="Arial" w:hAnsi="Arial" w:cs="Arial"/>
          <w:b/>
          <w:color w:val="002060"/>
          <w:sz w:val="32"/>
          <w:szCs w:val="32"/>
        </w:rPr>
        <w:t xml:space="preserve">  </w:t>
      </w:r>
      <w:r w:rsidR="00E779B7" w:rsidRPr="00E779B7">
        <w:rPr>
          <w:rFonts w:cstheme="minorHAnsi"/>
          <w:b/>
          <w:color w:val="002060"/>
          <w:sz w:val="32"/>
          <w:szCs w:val="32"/>
        </w:rPr>
        <w:t>info@aplanforseniorcare.com</w:t>
      </w:r>
      <w:proofErr w:type="gramEnd"/>
    </w:p>
    <w:p w14:paraId="55BB5F6E" w14:textId="77777777" w:rsidR="00210620" w:rsidRPr="00625F67" w:rsidRDefault="00210620" w:rsidP="00210620">
      <w:pPr>
        <w:spacing w:after="0" w:line="240" w:lineRule="auto"/>
        <w:rPr>
          <w:rFonts w:ascii="Arial" w:hAnsi="Arial" w:cs="Arial"/>
          <w:noProof/>
          <w:color w:val="2A3990"/>
          <w:sz w:val="32"/>
          <w:szCs w:val="32"/>
        </w:rPr>
      </w:pPr>
    </w:p>
    <w:p w14:paraId="55BB5F6F" w14:textId="77777777" w:rsidR="00210620" w:rsidRPr="00625F67" w:rsidRDefault="00980803" w:rsidP="00210620">
      <w:pPr>
        <w:spacing w:after="0" w:line="240" w:lineRule="auto"/>
        <w:rPr>
          <w:rFonts w:ascii="Arial" w:hAnsi="Arial" w:cs="Arial"/>
          <w:b/>
          <w:color w:val="2A3990"/>
          <w:sz w:val="30"/>
          <w:szCs w:val="30"/>
        </w:rPr>
      </w:pPr>
      <w:r>
        <w:rPr>
          <w:rFonts w:ascii="Arial" w:hAnsi="Arial" w:cs="Arial"/>
          <w:b/>
          <w:color w:val="2A3990"/>
          <w:sz w:val="30"/>
          <w:szCs w:val="30"/>
        </w:rPr>
        <w:t xml:space="preserve">          </w:t>
      </w:r>
    </w:p>
    <w:p w14:paraId="55BB5F70" w14:textId="77777777" w:rsidR="00210620" w:rsidRPr="00625F67" w:rsidRDefault="00210620" w:rsidP="00210620">
      <w:pPr>
        <w:spacing w:after="0"/>
        <w:rPr>
          <w:rFonts w:ascii="Arial" w:hAnsi="Arial" w:cs="Arial"/>
          <w:noProof/>
          <w:color w:val="2A3990"/>
        </w:rPr>
      </w:pPr>
    </w:p>
    <w:p w14:paraId="55BB5F71" w14:textId="77777777" w:rsidR="00210620" w:rsidRPr="00625F67" w:rsidRDefault="00210620" w:rsidP="00210620">
      <w:pPr>
        <w:rPr>
          <w:rFonts w:ascii="Arial" w:hAnsi="Arial" w:cs="Arial"/>
          <w:color w:val="2A3990"/>
        </w:rPr>
      </w:pPr>
    </w:p>
    <w:p w14:paraId="55BB5F72" w14:textId="77777777" w:rsidR="00210620" w:rsidRPr="00625F67" w:rsidRDefault="00210620" w:rsidP="00210620">
      <w:pPr>
        <w:numPr>
          <w:ilvl w:val="0"/>
          <w:numId w:val="1"/>
        </w:numPr>
        <w:contextualSpacing/>
        <w:rPr>
          <w:rFonts w:ascii="Arial" w:hAnsi="Arial" w:cs="Arial"/>
          <w:color w:val="2A3990"/>
        </w:rPr>
      </w:pPr>
      <w:r w:rsidRPr="00625F67">
        <w:rPr>
          <w:rFonts w:ascii="Arial" w:hAnsi="Arial" w:cs="Arial"/>
          <w:color w:val="2A3990"/>
        </w:rPr>
        <w:t>Go to  http://www.medicare.gov/</w:t>
      </w:r>
    </w:p>
    <w:p w14:paraId="55BB5F73" w14:textId="77777777" w:rsidR="00210620" w:rsidRPr="00625F67" w:rsidRDefault="00210620" w:rsidP="00210620">
      <w:pPr>
        <w:numPr>
          <w:ilvl w:val="0"/>
          <w:numId w:val="1"/>
        </w:numPr>
        <w:contextualSpacing/>
        <w:rPr>
          <w:rFonts w:ascii="Arial" w:hAnsi="Arial" w:cs="Arial"/>
          <w:color w:val="2A3990"/>
        </w:rPr>
      </w:pPr>
      <w:r w:rsidRPr="00625F67">
        <w:rPr>
          <w:rFonts w:ascii="Arial" w:hAnsi="Arial" w:cs="Arial"/>
          <w:color w:val="2A3990"/>
        </w:rPr>
        <w:t xml:space="preserve">Find </w:t>
      </w:r>
      <w:r w:rsidRPr="00625F67">
        <w:rPr>
          <w:rFonts w:ascii="Arial" w:hAnsi="Arial" w:cs="Arial"/>
          <w:b/>
          <w:bCs/>
          <w:color w:val="2A3990"/>
        </w:rPr>
        <w:t>Search Tools</w:t>
      </w:r>
    </w:p>
    <w:p w14:paraId="55BB5F74" w14:textId="77777777" w:rsidR="00210620" w:rsidRPr="00625F67" w:rsidRDefault="00210620" w:rsidP="00210620">
      <w:pPr>
        <w:numPr>
          <w:ilvl w:val="0"/>
          <w:numId w:val="1"/>
        </w:numPr>
        <w:contextualSpacing/>
        <w:rPr>
          <w:rFonts w:ascii="Arial" w:hAnsi="Arial" w:cs="Arial"/>
          <w:color w:val="2A3990"/>
        </w:rPr>
      </w:pPr>
      <w:r w:rsidRPr="00625F67">
        <w:rPr>
          <w:rFonts w:ascii="Arial" w:hAnsi="Arial" w:cs="Arial"/>
          <w:bCs/>
          <w:color w:val="2A3990"/>
        </w:rPr>
        <w:t>Then click on this: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4"/>
        <w:gridCol w:w="9082"/>
      </w:tblGrid>
      <w:tr w:rsidR="00210620" w:rsidRPr="00625F67" w14:paraId="55BB5F77" w14:textId="77777777" w:rsidTr="00C75939">
        <w:trPr>
          <w:tblCellSpacing w:w="15" w:type="dxa"/>
        </w:trPr>
        <w:tc>
          <w:tcPr>
            <w:tcW w:w="1020" w:type="pct"/>
          </w:tcPr>
          <w:p w14:paraId="55BB5F75" w14:textId="77777777" w:rsidR="00210620" w:rsidRPr="00625F67" w:rsidRDefault="00210620" w:rsidP="00C75939">
            <w:pPr>
              <w:spacing w:after="0"/>
              <w:jc w:val="right"/>
              <w:rPr>
                <w:rFonts w:ascii="Arial" w:hAnsi="Arial" w:cs="Arial"/>
                <w:color w:val="2A3990"/>
              </w:rPr>
            </w:pPr>
            <w:r>
              <w:rPr>
                <w:rFonts w:ascii="Arial" w:hAnsi="Arial" w:cs="Arial"/>
                <w:noProof/>
                <w:color w:val="2A3990"/>
              </w:rPr>
              <w:drawing>
                <wp:inline distT="0" distB="0" distL="0" distR="0" wp14:anchorId="55BB5F93" wp14:editId="55BB5F94">
                  <wp:extent cx="142875" cy="142875"/>
                  <wp:effectExtent l="0" t="0" r="9525" b="9525"/>
                  <wp:docPr id="1" name="Picture 1" descr="arrow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row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0" w:type="pct"/>
          </w:tcPr>
          <w:p w14:paraId="55BB5F76" w14:textId="77777777" w:rsidR="00210620" w:rsidRPr="00625F67" w:rsidRDefault="00210620" w:rsidP="00C75939">
            <w:pPr>
              <w:spacing w:after="0"/>
              <w:rPr>
                <w:rFonts w:ascii="Arial" w:hAnsi="Arial" w:cs="Arial"/>
                <w:color w:val="2A3990"/>
              </w:rPr>
            </w:pPr>
            <w:r w:rsidRPr="00625F67">
              <w:rPr>
                <w:rFonts w:ascii="Arial" w:hAnsi="Arial" w:cs="Arial"/>
                <w:color w:val="2A3990"/>
              </w:rPr>
              <w:t xml:space="preserve">http://www.medicare.gov/NHCompare/Home.asp" \o "Link to Nursing Home </w:t>
            </w:r>
            <w:r w:rsidRPr="00F41726">
              <w:rPr>
                <w:rFonts w:ascii="Arial" w:hAnsi="Arial" w:cs="Arial"/>
                <w:noProof/>
                <w:color w:val="2A3990"/>
              </w:rPr>
              <w:t>Compare"</w:t>
            </w:r>
          </w:p>
        </w:tc>
      </w:tr>
    </w:tbl>
    <w:p w14:paraId="55BB5F78" w14:textId="77777777" w:rsidR="00210620" w:rsidRPr="00625F67" w:rsidRDefault="00210620" w:rsidP="00210620">
      <w:pPr>
        <w:numPr>
          <w:ilvl w:val="0"/>
          <w:numId w:val="1"/>
        </w:numPr>
        <w:contextualSpacing/>
        <w:rPr>
          <w:rFonts w:ascii="Arial" w:hAnsi="Arial" w:cs="Arial"/>
          <w:color w:val="2A3990"/>
        </w:rPr>
      </w:pPr>
      <w:r w:rsidRPr="00625F67">
        <w:rPr>
          <w:rFonts w:ascii="Arial" w:hAnsi="Arial" w:cs="Arial"/>
          <w:color w:val="2A3990"/>
        </w:rPr>
        <w:t xml:space="preserve">Enter in the </w:t>
      </w:r>
      <w:r w:rsidRPr="00625F67">
        <w:rPr>
          <w:rFonts w:ascii="Arial" w:hAnsi="Arial" w:cs="Arial"/>
          <w:b/>
          <w:color w:val="2A3990"/>
        </w:rPr>
        <w:t>ZIP code</w:t>
      </w:r>
      <w:r w:rsidRPr="00625F67">
        <w:rPr>
          <w:rFonts w:ascii="Arial" w:hAnsi="Arial" w:cs="Arial"/>
          <w:color w:val="2A3990"/>
        </w:rPr>
        <w:t xml:space="preserve"> and do a search.  You can read about the Skilled Nursing locations.</w:t>
      </w:r>
    </w:p>
    <w:p w14:paraId="55BB5F79" w14:textId="77777777" w:rsidR="00210620" w:rsidRPr="00625F67" w:rsidRDefault="00210620" w:rsidP="00210620">
      <w:pPr>
        <w:numPr>
          <w:ilvl w:val="0"/>
          <w:numId w:val="1"/>
        </w:numPr>
        <w:spacing w:after="75" w:line="240" w:lineRule="auto"/>
        <w:textAlignment w:val="top"/>
        <w:rPr>
          <w:rFonts w:ascii="Arial" w:eastAsia="Times New Roman" w:hAnsi="Arial" w:cs="Arial"/>
          <w:color w:val="2A3990"/>
        </w:rPr>
      </w:pPr>
      <w:r w:rsidRPr="00625F67">
        <w:rPr>
          <w:rFonts w:ascii="Arial" w:eastAsia="Times New Roman" w:hAnsi="Arial" w:cs="Arial"/>
          <w:b/>
          <w:bCs/>
          <w:color w:val="2A3990"/>
        </w:rPr>
        <w:t>Step 1:</w:t>
      </w:r>
      <w:r w:rsidRPr="00625F67">
        <w:rPr>
          <w:rFonts w:ascii="Arial" w:eastAsia="Times New Roman" w:hAnsi="Arial" w:cs="Arial"/>
          <w:color w:val="2A3990"/>
        </w:rPr>
        <w:t xml:space="preserve"> Find Nursing Homes in your area. Search by name, city, county, state, or zip code.</w:t>
      </w:r>
    </w:p>
    <w:p w14:paraId="55BB5F7A" w14:textId="77777777" w:rsidR="00210620" w:rsidRPr="00625F67" w:rsidRDefault="00210620" w:rsidP="00210620">
      <w:pPr>
        <w:spacing w:after="75" w:line="240" w:lineRule="auto"/>
        <w:ind w:left="720"/>
        <w:rPr>
          <w:rFonts w:ascii="Arial" w:eastAsia="Times New Roman" w:hAnsi="Arial" w:cs="Arial"/>
          <w:color w:val="2A3990"/>
        </w:rPr>
      </w:pPr>
      <w:r w:rsidRPr="00625F67">
        <w:rPr>
          <w:rFonts w:ascii="Arial" w:eastAsia="Times New Roman" w:hAnsi="Arial" w:cs="Arial"/>
          <w:b/>
          <w:bCs/>
          <w:color w:val="2A3990"/>
        </w:rPr>
        <w:t>Step 2:</w:t>
      </w:r>
      <w:r w:rsidRPr="00625F67">
        <w:rPr>
          <w:rFonts w:ascii="Arial" w:eastAsia="Times New Roman" w:hAnsi="Arial" w:cs="Arial"/>
          <w:color w:val="2A3990"/>
        </w:rPr>
        <w:t xml:space="preserve"> Compare the quality of the nursing Homes you're considering using the Five-Star Quality Ratings, health inspection results, nursing home staff data, quality measures, and fire safety inspection results. </w:t>
      </w:r>
    </w:p>
    <w:p w14:paraId="55BB5F7B" w14:textId="77777777" w:rsidR="00210620" w:rsidRPr="00625F67" w:rsidRDefault="00210620" w:rsidP="00210620">
      <w:pPr>
        <w:spacing w:after="75" w:line="240" w:lineRule="auto"/>
        <w:ind w:left="720"/>
        <w:rPr>
          <w:rFonts w:ascii="Arial" w:eastAsia="Times New Roman" w:hAnsi="Arial" w:cs="Arial"/>
          <w:color w:val="2A3990"/>
        </w:rPr>
      </w:pPr>
      <w:r w:rsidRPr="00625F67">
        <w:rPr>
          <w:rFonts w:ascii="Arial" w:eastAsia="Times New Roman" w:hAnsi="Arial" w:cs="Arial"/>
          <w:b/>
          <w:bCs/>
          <w:color w:val="2A3990"/>
        </w:rPr>
        <w:t>Step 3:</w:t>
      </w:r>
      <w:r w:rsidRPr="00625F67">
        <w:rPr>
          <w:rFonts w:ascii="Arial" w:eastAsia="Times New Roman" w:hAnsi="Arial" w:cs="Arial"/>
          <w:color w:val="2A3990"/>
        </w:rPr>
        <w:t xml:space="preserve"> Visit the nursing homes you're considering or have someone visit for you. </w:t>
      </w:r>
    </w:p>
    <w:p w14:paraId="55BB5F7C" w14:textId="77777777" w:rsidR="00210620" w:rsidRPr="00625F67" w:rsidRDefault="00210620" w:rsidP="00210620">
      <w:pPr>
        <w:spacing w:after="75" w:line="240" w:lineRule="auto"/>
        <w:ind w:left="720"/>
        <w:rPr>
          <w:rFonts w:ascii="Arial" w:eastAsia="Times New Roman" w:hAnsi="Arial" w:cs="Arial"/>
          <w:color w:val="2A3990"/>
        </w:rPr>
      </w:pPr>
      <w:r w:rsidRPr="00625F67">
        <w:rPr>
          <w:rFonts w:ascii="Arial" w:eastAsia="Times New Roman" w:hAnsi="Arial" w:cs="Arial"/>
          <w:b/>
          <w:bCs/>
          <w:color w:val="2A3990"/>
        </w:rPr>
        <w:t>Step 4:</w:t>
      </w:r>
      <w:r w:rsidRPr="00625F67">
        <w:rPr>
          <w:rFonts w:ascii="Arial" w:eastAsia="Times New Roman" w:hAnsi="Arial" w:cs="Arial"/>
          <w:color w:val="2A3990"/>
        </w:rPr>
        <w:t xml:space="preserve"> Choose the nursing home that best meets your needs. Talk to your doctor or </w:t>
      </w:r>
      <w:r w:rsidRPr="00F41726">
        <w:rPr>
          <w:rFonts w:ascii="Arial" w:eastAsia="Times New Roman" w:hAnsi="Arial" w:cs="Arial"/>
          <w:noProof/>
          <w:color w:val="2A3990"/>
        </w:rPr>
        <w:t>other healthcare practitioner</w:t>
      </w:r>
      <w:r w:rsidRPr="00625F67">
        <w:rPr>
          <w:rFonts w:ascii="Arial" w:eastAsia="Times New Roman" w:hAnsi="Arial" w:cs="Arial"/>
          <w:color w:val="2A3990"/>
        </w:rPr>
        <w:t>, your family, friends, or others about your nursing home choices. Contact the Long-Term Ombudsman or State Survey Agency before you make a decision.</w:t>
      </w:r>
    </w:p>
    <w:p w14:paraId="55BB5F7D" w14:textId="77777777" w:rsidR="00210620" w:rsidRPr="00625F67" w:rsidRDefault="00210620" w:rsidP="00210620">
      <w:pPr>
        <w:ind w:left="360"/>
        <w:rPr>
          <w:rFonts w:ascii="Arial" w:hAnsi="Arial" w:cs="Arial"/>
          <w:color w:val="2A3990"/>
        </w:rPr>
      </w:pPr>
    </w:p>
    <w:p w14:paraId="55BB5F7E" w14:textId="77777777" w:rsidR="00210620" w:rsidRPr="00625F67" w:rsidRDefault="00210620" w:rsidP="00210620">
      <w:pPr>
        <w:spacing w:after="0"/>
        <w:rPr>
          <w:rFonts w:ascii="Arial" w:hAnsi="Arial" w:cs="Arial"/>
          <w:color w:val="2A3990"/>
        </w:rPr>
      </w:pPr>
      <w:r w:rsidRPr="00625F67">
        <w:rPr>
          <w:rFonts w:ascii="Arial" w:hAnsi="Arial" w:cs="Arial"/>
          <w:color w:val="2A3990"/>
        </w:rPr>
        <w:t>http://www.nursinghomeguide.org/NHG/nhg_search_city.lasso</w:t>
      </w:r>
    </w:p>
    <w:p w14:paraId="55BB5F7F" w14:textId="77777777" w:rsidR="00210620" w:rsidRPr="00625F67" w:rsidRDefault="00210620" w:rsidP="00210620">
      <w:pPr>
        <w:spacing w:after="0"/>
        <w:rPr>
          <w:rFonts w:ascii="Arial" w:hAnsi="Arial" w:cs="Arial"/>
          <w:color w:val="2A3990"/>
        </w:rPr>
      </w:pPr>
      <w:r w:rsidRPr="00625F67">
        <w:rPr>
          <w:rFonts w:ascii="Arial" w:hAnsi="Arial" w:cs="Arial"/>
          <w:color w:val="2A3990"/>
        </w:rPr>
        <w:t>www.medicare.gov/nhcompare</w:t>
      </w:r>
    </w:p>
    <w:p w14:paraId="55BB5F80" w14:textId="77777777" w:rsidR="00210620" w:rsidRPr="00625F67" w:rsidRDefault="00210620" w:rsidP="00210620">
      <w:pPr>
        <w:spacing w:after="0"/>
        <w:rPr>
          <w:rFonts w:ascii="Arial" w:hAnsi="Arial" w:cs="Arial"/>
          <w:color w:val="2A3990"/>
        </w:rPr>
      </w:pPr>
    </w:p>
    <w:p w14:paraId="55BB5F81" w14:textId="77777777" w:rsidR="00210620" w:rsidRPr="00625F67" w:rsidRDefault="00210620" w:rsidP="00210620">
      <w:pPr>
        <w:spacing w:after="0"/>
        <w:rPr>
          <w:rFonts w:ascii="Arial" w:hAnsi="Arial" w:cs="Arial"/>
          <w:color w:val="2A3990"/>
        </w:rPr>
      </w:pPr>
    </w:p>
    <w:p w14:paraId="55BB5F82" w14:textId="77777777" w:rsidR="00210620" w:rsidRPr="00625F67" w:rsidRDefault="00210620" w:rsidP="00210620">
      <w:pPr>
        <w:spacing w:after="0"/>
        <w:rPr>
          <w:rFonts w:ascii="Arial" w:hAnsi="Arial" w:cs="Arial"/>
          <w:b/>
          <w:color w:val="2A3990"/>
          <w:u w:val="single"/>
        </w:rPr>
      </w:pPr>
      <w:r w:rsidRPr="00625F67">
        <w:rPr>
          <w:rFonts w:ascii="Arial" w:hAnsi="Arial" w:cs="Arial"/>
          <w:b/>
          <w:color w:val="2A3990"/>
          <w:u w:val="single"/>
        </w:rPr>
        <w:t xml:space="preserve">Nursing Home Compare         </w:t>
      </w:r>
    </w:p>
    <w:p w14:paraId="55BB5F83" w14:textId="77777777" w:rsidR="00210620" w:rsidRPr="00625F67" w:rsidRDefault="00210620" w:rsidP="00210620">
      <w:pPr>
        <w:spacing w:after="0"/>
        <w:rPr>
          <w:rFonts w:ascii="Arial" w:hAnsi="Arial" w:cs="Arial"/>
          <w:color w:val="2A3990"/>
        </w:rPr>
      </w:pPr>
      <w:r w:rsidRPr="00625F67">
        <w:rPr>
          <w:rFonts w:ascii="Arial" w:hAnsi="Arial" w:cs="Arial"/>
          <w:color w:val="2A3990"/>
        </w:rPr>
        <w:t xml:space="preserve">For Nursing Home comparisons and deficiencies, use the following link to see if the state has found any violations while inspecting the various facilities. </w:t>
      </w:r>
    </w:p>
    <w:p w14:paraId="55BB5F84" w14:textId="77777777" w:rsidR="00210620" w:rsidRPr="00625F67" w:rsidRDefault="00210620" w:rsidP="00210620">
      <w:pPr>
        <w:spacing w:after="0"/>
        <w:rPr>
          <w:rFonts w:ascii="Arial" w:hAnsi="Arial" w:cs="Arial"/>
          <w:color w:val="2A3990"/>
        </w:rPr>
      </w:pPr>
      <w:r w:rsidRPr="00625F67">
        <w:rPr>
          <w:rFonts w:ascii="Arial" w:hAnsi="Arial" w:cs="Arial"/>
          <w:color w:val="2A3990"/>
        </w:rPr>
        <w:t xml:space="preserve">http://www.ucomparehealthcare.com  cdph.ca.gov    </w:t>
      </w:r>
    </w:p>
    <w:p w14:paraId="55BB5F85" w14:textId="77777777" w:rsidR="00210620" w:rsidRPr="00625F67" w:rsidRDefault="00210620" w:rsidP="00210620">
      <w:pPr>
        <w:spacing w:after="0"/>
        <w:rPr>
          <w:rFonts w:ascii="Arial" w:hAnsi="Arial" w:cs="Arial"/>
          <w:color w:val="2A3990"/>
        </w:rPr>
      </w:pPr>
    </w:p>
    <w:p w14:paraId="55BB5F86" w14:textId="77777777" w:rsidR="00210620" w:rsidRPr="00625F67" w:rsidRDefault="00210620" w:rsidP="00210620">
      <w:pPr>
        <w:spacing w:after="0"/>
        <w:rPr>
          <w:rFonts w:ascii="Arial" w:hAnsi="Arial" w:cs="Arial"/>
          <w:color w:val="2A3990"/>
        </w:rPr>
      </w:pPr>
      <w:r w:rsidRPr="00625F67">
        <w:rPr>
          <w:rFonts w:ascii="Arial" w:hAnsi="Arial" w:cs="Arial"/>
          <w:b/>
          <w:color w:val="2A3990"/>
          <w:u w:val="single"/>
        </w:rPr>
        <w:t>State Inspection Record/CA Dept of Health</w:t>
      </w:r>
      <w:r w:rsidRPr="00625F67">
        <w:rPr>
          <w:rFonts w:ascii="Arial" w:hAnsi="Arial" w:cs="Arial"/>
          <w:b/>
          <w:color w:val="2A3990"/>
        </w:rPr>
        <w:tab/>
      </w:r>
    </w:p>
    <w:p w14:paraId="55BB5F87" w14:textId="77777777" w:rsidR="00210620" w:rsidRPr="00625F67" w:rsidRDefault="00210620" w:rsidP="00210620">
      <w:pPr>
        <w:spacing w:after="0"/>
        <w:rPr>
          <w:rFonts w:ascii="Arial" w:hAnsi="Arial" w:cs="Arial"/>
          <w:color w:val="2A3990"/>
        </w:rPr>
      </w:pPr>
      <w:r w:rsidRPr="00625F67">
        <w:rPr>
          <w:rFonts w:ascii="Arial" w:hAnsi="Arial" w:cs="Arial"/>
          <w:color w:val="2A3990"/>
        </w:rPr>
        <w:t>www.calnhs.org</w:t>
      </w:r>
      <w:r w:rsidRPr="00625F67">
        <w:rPr>
          <w:rFonts w:ascii="Arial" w:hAnsi="Arial" w:cs="Arial"/>
          <w:color w:val="2A3990"/>
        </w:rPr>
        <w:tab/>
      </w:r>
    </w:p>
    <w:p w14:paraId="55BB5F88" w14:textId="77777777" w:rsidR="00210620" w:rsidRPr="00625F67" w:rsidRDefault="00210620" w:rsidP="00210620">
      <w:pPr>
        <w:spacing w:after="0"/>
        <w:rPr>
          <w:rFonts w:ascii="Arial" w:hAnsi="Arial" w:cs="Arial"/>
          <w:color w:val="2A3990"/>
        </w:rPr>
      </w:pPr>
    </w:p>
    <w:p w14:paraId="55BB5F89" w14:textId="77777777" w:rsidR="00210620" w:rsidRPr="00625F67" w:rsidRDefault="00210620" w:rsidP="00210620">
      <w:pPr>
        <w:spacing w:after="0"/>
        <w:rPr>
          <w:rFonts w:ascii="Arial" w:hAnsi="Arial" w:cs="Arial"/>
          <w:color w:val="2A3990"/>
        </w:rPr>
      </w:pPr>
      <w:r w:rsidRPr="00625F67">
        <w:rPr>
          <w:rFonts w:ascii="Arial" w:hAnsi="Arial" w:cs="Arial"/>
          <w:color w:val="2A3990"/>
        </w:rPr>
        <w:tab/>
      </w:r>
      <w:r w:rsidRPr="00625F67">
        <w:rPr>
          <w:rFonts w:ascii="Arial" w:hAnsi="Arial" w:cs="Arial"/>
          <w:color w:val="2A3990"/>
        </w:rPr>
        <w:tab/>
      </w:r>
      <w:r w:rsidRPr="00625F67">
        <w:rPr>
          <w:rFonts w:ascii="Arial" w:hAnsi="Arial" w:cs="Arial"/>
          <w:color w:val="2A3990"/>
        </w:rPr>
        <w:tab/>
      </w:r>
    </w:p>
    <w:p w14:paraId="55BB5F8A" w14:textId="77777777" w:rsidR="00210620" w:rsidRPr="00625F67" w:rsidRDefault="00210620" w:rsidP="00210620">
      <w:pPr>
        <w:spacing w:after="0"/>
        <w:rPr>
          <w:rFonts w:ascii="Arial" w:hAnsi="Arial" w:cs="Arial"/>
          <w:b/>
          <w:color w:val="2A3990"/>
          <w:u w:val="single"/>
        </w:rPr>
      </w:pPr>
      <w:r w:rsidRPr="00625F67">
        <w:rPr>
          <w:rFonts w:ascii="Arial" w:hAnsi="Arial" w:cs="Arial"/>
          <w:b/>
          <w:color w:val="2A3990"/>
          <w:u w:val="single"/>
        </w:rPr>
        <w:t xml:space="preserve">Nursing Home Rating System  </w:t>
      </w:r>
    </w:p>
    <w:p w14:paraId="55BB5F8B" w14:textId="77777777" w:rsidR="00210620" w:rsidRPr="00625F67" w:rsidRDefault="00210620" w:rsidP="00210620">
      <w:pPr>
        <w:spacing w:after="0"/>
        <w:rPr>
          <w:rFonts w:ascii="Arial" w:hAnsi="Arial" w:cs="Arial"/>
          <w:color w:val="2A3990"/>
        </w:rPr>
      </w:pPr>
      <w:r w:rsidRPr="00625F67">
        <w:rPr>
          <w:rFonts w:ascii="Arial" w:hAnsi="Arial" w:cs="Arial"/>
          <w:color w:val="2A3990"/>
        </w:rPr>
        <w:t xml:space="preserve">www.aarpmagazine.org/health/embedded_sb.html    </w:t>
      </w:r>
    </w:p>
    <w:p w14:paraId="55BB5F8C" w14:textId="77777777" w:rsidR="00210620" w:rsidRPr="00625F67" w:rsidRDefault="00210620" w:rsidP="00210620">
      <w:pPr>
        <w:spacing w:after="0"/>
        <w:rPr>
          <w:rFonts w:ascii="Arial" w:hAnsi="Arial" w:cs="Arial"/>
          <w:color w:val="2A3990"/>
        </w:rPr>
      </w:pPr>
    </w:p>
    <w:p w14:paraId="55BB5F8D" w14:textId="77777777" w:rsidR="00210620" w:rsidRPr="00625F67" w:rsidRDefault="00210620" w:rsidP="00210620">
      <w:pPr>
        <w:spacing w:after="0"/>
        <w:rPr>
          <w:rFonts w:ascii="Arial" w:hAnsi="Arial" w:cs="Arial"/>
          <w:b/>
          <w:color w:val="2A3990"/>
        </w:rPr>
      </w:pPr>
    </w:p>
    <w:p w14:paraId="55BB5F8E" w14:textId="77777777" w:rsidR="00210620" w:rsidRPr="00625F67" w:rsidRDefault="00210620" w:rsidP="00210620">
      <w:pPr>
        <w:spacing w:after="0"/>
        <w:rPr>
          <w:rFonts w:ascii="Arial" w:hAnsi="Arial" w:cs="Arial"/>
          <w:b/>
          <w:color w:val="2A3990"/>
          <w:u w:val="single"/>
        </w:rPr>
      </w:pPr>
      <w:r w:rsidRPr="00625F67">
        <w:rPr>
          <w:rFonts w:ascii="Arial" w:hAnsi="Arial" w:cs="Arial"/>
          <w:b/>
          <w:color w:val="2A3990"/>
          <w:u w:val="single"/>
        </w:rPr>
        <w:t>AARP (ten tips for selecting a nursing home)</w:t>
      </w:r>
    </w:p>
    <w:p w14:paraId="55BB5F8F" w14:textId="77777777" w:rsidR="00210620" w:rsidRPr="003C42A2" w:rsidRDefault="00210620" w:rsidP="00210620">
      <w:pPr>
        <w:spacing w:after="0"/>
        <w:rPr>
          <w:rFonts w:ascii="Arial" w:hAnsi="Arial" w:cs="Arial"/>
        </w:rPr>
      </w:pPr>
      <w:r w:rsidRPr="00625F67">
        <w:rPr>
          <w:rFonts w:ascii="Arial" w:hAnsi="Arial" w:cs="Arial"/>
          <w:color w:val="2A3990"/>
        </w:rPr>
        <w:t xml:space="preserve">www.nccnhr.org/public/50_156_455.cfm   </w:t>
      </w:r>
      <w:r w:rsidRPr="00625F67">
        <w:rPr>
          <w:rFonts w:ascii="Arial" w:hAnsi="Arial" w:cs="Arial"/>
          <w:color w:val="2A3990"/>
        </w:rPr>
        <w:tab/>
      </w:r>
      <w:r w:rsidRPr="00EA083D">
        <w:rPr>
          <w:rFonts w:ascii="Arial" w:hAnsi="Arial" w:cs="Arial"/>
        </w:rPr>
        <w:tab/>
      </w:r>
    </w:p>
    <w:p w14:paraId="55BB5F90" w14:textId="77777777" w:rsidR="00230D46" w:rsidRDefault="00230D46"/>
    <w:sectPr w:rsidR="00230D46" w:rsidSect="00D051E2">
      <w:pgSz w:w="12240" w:h="15840"/>
      <w:pgMar w:top="864" w:right="432" w:bottom="86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13B05"/>
    <w:multiLevelType w:val="hybridMultilevel"/>
    <w:tmpl w:val="21506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szQ0MDczMLQwMLZQ0lEKTi0uzszPAykwrAUAWDz8ZSwAAAA="/>
  </w:docVars>
  <w:rsids>
    <w:rsidRoot w:val="00210620"/>
    <w:rsid w:val="000472AA"/>
    <w:rsid w:val="00123E7C"/>
    <w:rsid w:val="00132143"/>
    <w:rsid w:val="001522F3"/>
    <w:rsid w:val="0017311B"/>
    <w:rsid w:val="001A4AF5"/>
    <w:rsid w:val="001E1FA2"/>
    <w:rsid w:val="00210620"/>
    <w:rsid w:val="00230D46"/>
    <w:rsid w:val="0024661A"/>
    <w:rsid w:val="00315233"/>
    <w:rsid w:val="003510E4"/>
    <w:rsid w:val="003578FF"/>
    <w:rsid w:val="00363ABC"/>
    <w:rsid w:val="00363D1C"/>
    <w:rsid w:val="00391864"/>
    <w:rsid w:val="003B2646"/>
    <w:rsid w:val="003C52DE"/>
    <w:rsid w:val="003C5710"/>
    <w:rsid w:val="00420760"/>
    <w:rsid w:val="00420975"/>
    <w:rsid w:val="004348EF"/>
    <w:rsid w:val="00444EB6"/>
    <w:rsid w:val="004614B8"/>
    <w:rsid w:val="00521B52"/>
    <w:rsid w:val="00533683"/>
    <w:rsid w:val="00533E17"/>
    <w:rsid w:val="005838C0"/>
    <w:rsid w:val="0059563E"/>
    <w:rsid w:val="005A5C3D"/>
    <w:rsid w:val="005B1F30"/>
    <w:rsid w:val="005E49D2"/>
    <w:rsid w:val="0061595F"/>
    <w:rsid w:val="006735DC"/>
    <w:rsid w:val="00680C0A"/>
    <w:rsid w:val="006B0150"/>
    <w:rsid w:val="006B7F26"/>
    <w:rsid w:val="006C2A1B"/>
    <w:rsid w:val="006D5661"/>
    <w:rsid w:val="00736C14"/>
    <w:rsid w:val="007B5E88"/>
    <w:rsid w:val="00813BB7"/>
    <w:rsid w:val="00866A91"/>
    <w:rsid w:val="00885E00"/>
    <w:rsid w:val="008A51AE"/>
    <w:rsid w:val="008D1AEC"/>
    <w:rsid w:val="008D5E18"/>
    <w:rsid w:val="008F5DE4"/>
    <w:rsid w:val="009037DB"/>
    <w:rsid w:val="00936A80"/>
    <w:rsid w:val="00962BEC"/>
    <w:rsid w:val="0096357D"/>
    <w:rsid w:val="0097616A"/>
    <w:rsid w:val="00980803"/>
    <w:rsid w:val="00997568"/>
    <w:rsid w:val="009B1A78"/>
    <w:rsid w:val="00A30F0A"/>
    <w:rsid w:val="00A43623"/>
    <w:rsid w:val="00A55A08"/>
    <w:rsid w:val="00A61C51"/>
    <w:rsid w:val="00A66588"/>
    <w:rsid w:val="00B00365"/>
    <w:rsid w:val="00B1456B"/>
    <w:rsid w:val="00B26A60"/>
    <w:rsid w:val="00B90263"/>
    <w:rsid w:val="00BC52F6"/>
    <w:rsid w:val="00C723BE"/>
    <w:rsid w:val="00CE0B60"/>
    <w:rsid w:val="00CF3422"/>
    <w:rsid w:val="00D30280"/>
    <w:rsid w:val="00D31283"/>
    <w:rsid w:val="00D332B2"/>
    <w:rsid w:val="00D439D0"/>
    <w:rsid w:val="00D538C6"/>
    <w:rsid w:val="00D61165"/>
    <w:rsid w:val="00DF349F"/>
    <w:rsid w:val="00E074B2"/>
    <w:rsid w:val="00E165E7"/>
    <w:rsid w:val="00E41EB2"/>
    <w:rsid w:val="00E779B7"/>
    <w:rsid w:val="00EA030F"/>
    <w:rsid w:val="00ED48E3"/>
    <w:rsid w:val="00EE02DB"/>
    <w:rsid w:val="00EF14CA"/>
    <w:rsid w:val="00F24EF8"/>
    <w:rsid w:val="00F4074F"/>
    <w:rsid w:val="00F41726"/>
    <w:rsid w:val="00F66870"/>
    <w:rsid w:val="00F70858"/>
    <w:rsid w:val="00FA24BA"/>
    <w:rsid w:val="00FB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B5F6A"/>
  <w15:docId w15:val="{0E932CD5-3C8E-4A87-AB15-A4626A86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06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526449ED99D41B2D2B340CA1937F3" ma:contentTypeVersion="2" ma:contentTypeDescription="Create a new document." ma:contentTypeScope="" ma:versionID="41dcba822c9218b2b2460319ec3c350b">
  <xsd:schema xmlns:xsd="http://www.w3.org/2001/XMLSchema" xmlns:xs="http://www.w3.org/2001/XMLSchema" xmlns:p="http://schemas.microsoft.com/office/2006/metadata/properties" xmlns:ns2="76d4a639-f38e-4aa9-b9ed-705fa8c15af4" targetNamespace="http://schemas.microsoft.com/office/2006/metadata/properties" ma:root="true" ma:fieldsID="c3655bd28d23520243adc40602ff94a7" ns2:_="">
    <xsd:import namespace="76d4a639-f38e-4aa9-b9ed-705fa8c15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4a639-f38e-4aa9-b9ed-705fa8c15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09034-1D8E-4805-9F1A-0CA36CA11D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1061AF-B19C-484D-A5CC-272EE7452569}"/>
</file>

<file path=customXml/itemProps3.xml><?xml version="1.0" encoding="utf-8"?>
<ds:datastoreItem xmlns:ds="http://schemas.openxmlformats.org/officeDocument/2006/customXml" ds:itemID="{4450114A-8DA5-4BD0-A4EC-A36A536529A4}"/>
</file>

<file path=customXml/itemProps4.xml><?xml version="1.0" encoding="utf-8"?>
<ds:datastoreItem xmlns:ds="http://schemas.openxmlformats.org/officeDocument/2006/customXml" ds:itemID="{4FE518CC-AD40-44E0-BFEC-615EEE3EAB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 Vought</dc:creator>
  <cp:keywords/>
  <dc:description/>
  <cp:lastModifiedBy>Chere Vought</cp:lastModifiedBy>
  <cp:revision>8</cp:revision>
  <dcterms:created xsi:type="dcterms:W3CDTF">2012-07-24T10:12:00Z</dcterms:created>
  <dcterms:modified xsi:type="dcterms:W3CDTF">2016-09-21T22:05:00Z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0x01010024C526449ED99D41B2D2B340CA1937F3</vt:lpwstr>
  </property>
</Properties>
</file>