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2C480" w14:textId="77777777" w:rsidR="005B72A7" w:rsidRDefault="00ED5C0F" w:rsidP="00ED1B16">
      <w:pPr>
        <w:spacing w:after="0" w:line="240" w:lineRule="auto"/>
        <w:jc w:val="center"/>
        <w:rPr>
          <w:rFonts w:ascii="Arial" w:hAnsi="Arial" w:cs="Arial"/>
          <w:b/>
          <w:color w:val="2A3990"/>
          <w:sz w:val="32"/>
          <w:szCs w:val="32"/>
        </w:rPr>
      </w:pPr>
      <w:r w:rsidRPr="003F6656">
        <w:rPr>
          <w:rFonts w:ascii="Arial" w:hAnsi="Arial" w:cs="Arial"/>
          <w:b/>
          <w:noProof/>
          <w:color w:val="2D18A8"/>
          <w:sz w:val="28"/>
          <w:szCs w:val="28"/>
        </w:rPr>
        <w:drawing>
          <wp:anchor distT="0" distB="0" distL="114300" distR="114300" simplePos="0" relativeHeight="251658240" behindDoc="1" locked="0" layoutInCell="1" allowOverlap="1" wp14:anchorId="10D2C4A2" wp14:editId="10D2C4A3">
            <wp:simplePos x="0" y="0"/>
            <wp:positionH relativeFrom="margin">
              <wp:posOffset>-200025</wp:posOffset>
            </wp:positionH>
            <wp:positionV relativeFrom="margin">
              <wp:posOffset>-228600</wp:posOffset>
            </wp:positionV>
            <wp:extent cx="1866972" cy="1400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6972" cy="1400175"/>
                    </a:xfrm>
                    <a:prstGeom prst="rect">
                      <a:avLst/>
                    </a:prstGeom>
                  </pic:spPr>
                </pic:pic>
              </a:graphicData>
            </a:graphic>
            <wp14:sizeRelH relativeFrom="margin">
              <wp14:pctWidth>0</wp14:pctWidth>
            </wp14:sizeRelH>
            <wp14:sizeRelV relativeFrom="margin">
              <wp14:pctHeight>0</wp14:pctHeight>
            </wp14:sizeRelV>
          </wp:anchor>
        </w:drawing>
      </w:r>
      <w:r w:rsidR="00CA52A7" w:rsidRPr="003F6656">
        <w:rPr>
          <w:rFonts w:ascii="Arial" w:hAnsi="Arial" w:cs="Arial"/>
          <w:b/>
          <w:color w:val="2D18A8"/>
          <w:sz w:val="28"/>
          <w:szCs w:val="28"/>
        </w:rPr>
        <w:t xml:space="preserve">  </w:t>
      </w:r>
      <w:r w:rsidR="00ED1B16" w:rsidRPr="003F6656">
        <w:rPr>
          <w:rFonts w:ascii="Arial" w:hAnsi="Arial" w:cs="Arial"/>
          <w:b/>
          <w:color w:val="2A3990"/>
          <w:sz w:val="28"/>
          <w:szCs w:val="28"/>
        </w:rPr>
        <w:t xml:space="preserve">  </w:t>
      </w:r>
      <w:r w:rsidR="003F6656" w:rsidRPr="00752422">
        <w:rPr>
          <w:rFonts w:ascii="Arial" w:hAnsi="Arial" w:cs="Arial"/>
          <w:b/>
          <w:color w:val="2A3990"/>
          <w:sz w:val="32"/>
          <w:szCs w:val="32"/>
        </w:rPr>
        <w:t xml:space="preserve">   </w:t>
      </w:r>
      <w:r w:rsidR="007D5552">
        <w:rPr>
          <w:rFonts w:ascii="Arial" w:hAnsi="Arial" w:cs="Arial"/>
          <w:b/>
          <w:color w:val="2A3990"/>
          <w:sz w:val="32"/>
          <w:szCs w:val="32"/>
        </w:rPr>
        <w:t xml:space="preserve">         </w:t>
      </w:r>
    </w:p>
    <w:p w14:paraId="10D2C481" w14:textId="77777777" w:rsidR="00230D46" w:rsidRPr="008275B4" w:rsidRDefault="007D5552" w:rsidP="00ED1B16">
      <w:pPr>
        <w:spacing w:after="0" w:line="240" w:lineRule="auto"/>
        <w:jc w:val="center"/>
        <w:rPr>
          <w:rFonts w:ascii="Arial" w:hAnsi="Arial" w:cs="Arial"/>
          <w:b/>
          <w:color w:val="002060"/>
          <w:sz w:val="32"/>
          <w:szCs w:val="32"/>
        </w:rPr>
      </w:pPr>
      <w:r>
        <w:rPr>
          <w:rFonts w:ascii="Arial" w:hAnsi="Arial" w:cs="Arial"/>
          <w:b/>
          <w:color w:val="2A3990"/>
          <w:sz w:val="32"/>
          <w:szCs w:val="32"/>
        </w:rPr>
        <w:t xml:space="preserve"> </w:t>
      </w:r>
      <w:r w:rsidR="005B72A7">
        <w:rPr>
          <w:rFonts w:ascii="Arial" w:hAnsi="Arial" w:cs="Arial"/>
          <w:b/>
          <w:color w:val="2A3990"/>
          <w:sz w:val="32"/>
          <w:szCs w:val="32"/>
        </w:rPr>
        <w:t xml:space="preserve">               </w:t>
      </w:r>
      <w:r w:rsidR="00752422" w:rsidRPr="008275B4">
        <w:rPr>
          <w:rFonts w:ascii="Arial" w:hAnsi="Arial" w:cs="Arial"/>
          <w:b/>
          <w:color w:val="002060"/>
          <w:sz w:val="32"/>
          <w:szCs w:val="32"/>
        </w:rPr>
        <w:t>A Plan For Senior Care’s Guide</w:t>
      </w:r>
      <w:r w:rsidR="008275B4" w:rsidRPr="008275B4">
        <w:rPr>
          <w:rFonts w:ascii="Arial" w:hAnsi="Arial" w:cs="Arial"/>
          <w:b/>
          <w:color w:val="002060"/>
          <w:sz w:val="32"/>
          <w:szCs w:val="32"/>
        </w:rPr>
        <w:t xml:space="preserve"> For</w:t>
      </w:r>
      <w:r w:rsidR="00752422" w:rsidRPr="008275B4">
        <w:rPr>
          <w:rFonts w:ascii="Arial" w:hAnsi="Arial" w:cs="Arial"/>
          <w:b/>
          <w:color w:val="002060"/>
          <w:sz w:val="32"/>
          <w:szCs w:val="32"/>
        </w:rPr>
        <w:t xml:space="preserve"> </w:t>
      </w:r>
    </w:p>
    <w:p w14:paraId="10D2C482" w14:textId="77777777" w:rsidR="00752422" w:rsidRPr="008275B4" w:rsidRDefault="008275B4" w:rsidP="008275B4">
      <w:pPr>
        <w:spacing w:after="0" w:line="240" w:lineRule="auto"/>
        <w:rPr>
          <w:rFonts w:ascii="Arial" w:hAnsi="Arial" w:cs="Arial"/>
          <w:b/>
          <w:color w:val="002060"/>
          <w:sz w:val="32"/>
          <w:szCs w:val="32"/>
        </w:rPr>
      </w:pPr>
      <w:r w:rsidRPr="008275B4">
        <w:rPr>
          <w:rFonts w:ascii="Arial" w:hAnsi="Arial" w:cs="Arial"/>
          <w:b/>
          <w:color w:val="002060"/>
          <w:sz w:val="32"/>
          <w:szCs w:val="32"/>
        </w:rPr>
        <w:t xml:space="preserve">                                    </w:t>
      </w:r>
      <w:r w:rsidR="007D5552">
        <w:rPr>
          <w:rFonts w:ascii="Arial" w:hAnsi="Arial" w:cs="Arial"/>
          <w:b/>
          <w:color w:val="002060"/>
          <w:sz w:val="32"/>
          <w:szCs w:val="32"/>
        </w:rPr>
        <w:t xml:space="preserve">         </w:t>
      </w:r>
      <w:r w:rsidR="00752422" w:rsidRPr="008275B4">
        <w:rPr>
          <w:rFonts w:ascii="Arial" w:hAnsi="Arial" w:cs="Arial"/>
          <w:b/>
          <w:color w:val="002060"/>
          <w:sz w:val="32"/>
          <w:szCs w:val="32"/>
        </w:rPr>
        <w:t>VA Aid and Attendance Benefit</w:t>
      </w:r>
    </w:p>
    <w:p w14:paraId="10D2C483" w14:textId="77777777" w:rsidR="00ED1B16" w:rsidRPr="007D5552" w:rsidRDefault="00CA52A7" w:rsidP="007D5552">
      <w:pPr>
        <w:spacing w:after="0" w:line="240" w:lineRule="auto"/>
        <w:jc w:val="center"/>
        <w:rPr>
          <w:rFonts w:ascii="Arial" w:hAnsi="Arial" w:cs="Arial"/>
          <w:b/>
          <w:color w:val="002060"/>
          <w:sz w:val="24"/>
          <w:szCs w:val="24"/>
        </w:rPr>
      </w:pPr>
      <w:r w:rsidRPr="008275B4">
        <w:rPr>
          <w:rFonts w:ascii="Arial" w:hAnsi="Arial" w:cs="Arial"/>
          <w:b/>
          <w:color w:val="002060"/>
          <w:sz w:val="32"/>
          <w:szCs w:val="32"/>
        </w:rPr>
        <w:t xml:space="preserve">      </w:t>
      </w:r>
    </w:p>
    <w:p w14:paraId="10D2C484" w14:textId="77777777" w:rsidR="001D35AC" w:rsidRPr="00ED1B16" w:rsidRDefault="001D35AC" w:rsidP="00CA52A7">
      <w:pPr>
        <w:pBdr>
          <w:bottom w:val="single" w:sz="6" w:space="1" w:color="auto"/>
        </w:pBdr>
        <w:spacing w:line="240" w:lineRule="auto"/>
        <w:rPr>
          <w:rFonts w:ascii="Arial" w:hAnsi="Arial" w:cs="Arial"/>
          <w:b/>
          <w:color w:val="FF0000"/>
          <w:sz w:val="32"/>
          <w:szCs w:val="32"/>
        </w:rPr>
      </w:pPr>
    </w:p>
    <w:p w14:paraId="10D2C485" w14:textId="77777777" w:rsidR="00583291" w:rsidRPr="00BD11E2" w:rsidRDefault="00FB5EDF" w:rsidP="00583291">
      <w:pPr>
        <w:spacing w:after="0"/>
        <w:rPr>
          <w:rFonts w:ascii="Arial" w:hAnsi="Arial" w:cs="Arial"/>
          <w:color w:val="002060"/>
        </w:rPr>
      </w:pPr>
      <w:r w:rsidRPr="00BD11E2">
        <w:rPr>
          <w:rFonts w:ascii="Arial" w:hAnsi="Arial" w:cs="Arial"/>
          <w:color w:val="002060"/>
        </w:rPr>
        <w:t>The VA Aid and Attendance B</w:t>
      </w:r>
      <w:r w:rsidR="008041D3">
        <w:rPr>
          <w:rFonts w:ascii="Arial" w:hAnsi="Arial" w:cs="Arial"/>
          <w:color w:val="002060"/>
        </w:rPr>
        <w:t>enefit is a benefit offered to v</w:t>
      </w:r>
      <w:r w:rsidRPr="00BD11E2">
        <w:rPr>
          <w:rFonts w:ascii="Arial" w:hAnsi="Arial" w:cs="Arial"/>
          <w:color w:val="002060"/>
        </w:rPr>
        <w:t xml:space="preserve">eterans of war and their widowed spouses.  The benefit is available to the veteran or </w:t>
      </w:r>
      <w:r w:rsidR="00FC3998" w:rsidRPr="00BD11E2">
        <w:rPr>
          <w:rFonts w:ascii="Arial" w:hAnsi="Arial" w:cs="Arial"/>
          <w:color w:val="002060"/>
        </w:rPr>
        <w:t>surviving</w:t>
      </w:r>
      <w:r w:rsidRPr="00BD11E2">
        <w:rPr>
          <w:rFonts w:ascii="Arial" w:hAnsi="Arial" w:cs="Arial"/>
          <w:color w:val="002060"/>
        </w:rPr>
        <w:t xml:space="preserve"> spouse if the</w:t>
      </w:r>
      <w:r w:rsidR="00FC3998" w:rsidRPr="00BD11E2">
        <w:rPr>
          <w:rFonts w:ascii="Arial" w:hAnsi="Arial" w:cs="Arial"/>
          <w:color w:val="002060"/>
        </w:rPr>
        <w:t>y</w:t>
      </w:r>
      <w:r w:rsidRPr="00BD11E2">
        <w:rPr>
          <w:rFonts w:ascii="Arial" w:hAnsi="Arial" w:cs="Arial"/>
          <w:color w:val="002060"/>
        </w:rPr>
        <w:t xml:space="preserve"> require daily care for their activities of daily living</w:t>
      </w:r>
      <w:r w:rsidR="001D35AC" w:rsidRPr="00BD11E2">
        <w:rPr>
          <w:rFonts w:ascii="Arial" w:hAnsi="Arial" w:cs="Arial"/>
          <w:color w:val="002060"/>
        </w:rPr>
        <w:t xml:space="preserve"> due to illness or injury</w:t>
      </w:r>
      <w:r w:rsidR="00FC3998" w:rsidRPr="00BD11E2">
        <w:rPr>
          <w:rFonts w:ascii="Arial" w:hAnsi="Arial" w:cs="Arial"/>
          <w:color w:val="002060"/>
        </w:rPr>
        <w:t>. The veteran or spouse must be</w:t>
      </w:r>
      <w:r w:rsidRPr="00BD11E2">
        <w:rPr>
          <w:rFonts w:ascii="Arial" w:hAnsi="Arial" w:cs="Arial"/>
          <w:color w:val="002060"/>
        </w:rPr>
        <w:t xml:space="preserve"> living in </w:t>
      </w:r>
      <w:r w:rsidR="00FC3998" w:rsidRPr="00BD11E2">
        <w:rPr>
          <w:rFonts w:ascii="Arial" w:hAnsi="Arial" w:cs="Arial"/>
          <w:color w:val="002060"/>
        </w:rPr>
        <w:t xml:space="preserve">a </w:t>
      </w:r>
      <w:r w:rsidRPr="00BD11E2">
        <w:rPr>
          <w:rFonts w:ascii="Arial" w:hAnsi="Arial" w:cs="Arial"/>
          <w:color w:val="002060"/>
        </w:rPr>
        <w:t>skilled</w:t>
      </w:r>
      <w:r w:rsidR="00FC3998" w:rsidRPr="00BD11E2">
        <w:rPr>
          <w:rFonts w:ascii="Arial" w:hAnsi="Arial" w:cs="Arial"/>
          <w:color w:val="002060"/>
        </w:rPr>
        <w:t xml:space="preserve"> nursing, residential care home, </w:t>
      </w:r>
      <w:r w:rsidRPr="00BD11E2">
        <w:rPr>
          <w:rFonts w:ascii="Arial" w:hAnsi="Arial" w:cs="Arial"/>
          <w:color w:val="002060"/>
        </w:rPr>
        <w:t xml:space="preserve">assisted living or </w:t>
      </w:r>
      <w:r w:rsidR="00FC3998" w:rsidRPr="00BD11E2">
        <w:rPr>
          <w:rFonts w:ascii="Arial" w:hAnsi="Arial" w:cs="Arial"/>
          <w:color w:val="002060"/>
        </w:rPr>
        <w:t xml:space="preserve">are </w:t>
      </w:r>
      <w:r w:rsidRPr="00BD11E2">
        <w:rPr>
          <w:rFonts w:ascii="Arial" w:hAnsi="Arial" w:cs="Arial"/>
          <w:color w:val="002060"/>
        </w:rPr>
        <w:t>receiving</w:t>
      </w:r>
      <w:r w:rsidR="00FC3998" w:rsidRPr="00BD11E2">
        <w:rPr>
          <w:rFonts w:ascii="Arial" w:hAnsi="Arial" w:cs="Arial"/>
          <w:color w:val="002060"/>
        </w:rPr>
        <w:t xml:space="preserve"> in-</w:t>
      </w:r>
      <w:r w:rsidRPr="00BD11E2">
        <w:rPr>
          <w:rFonts w:ascii="Arial" w:hAnsi="Arial" w:cs="Arial"/>
          <w:color w:val="002060"/>
        </w:rPr>
        <w:t xml:space="preserve">home care. </w:t>
      </w:r>
      <w:r w:rsidR="00FC3998" w:rsidRPr="00BD11E2">
        <w:rPr>
          <w:rFonts w:ascii="Arial" w:hAnsi="Arial" w:cs="Arial"/>
          <w:color w:val="002060"/>
        </w:rPr>
        <w:t xml:space="preserve"> The VA Aid and Attendance benefit </w:t>
      </w:r>
      <w:r w:rsidR="00FC3998" w:rsidRPr="005B40F2">
        <w:rPr>
          <w:rFonts w:ascii="Arial" w:hAnsi="Arial" w:cs="Arial"/>
          <w:noProof/>
          <w:color w:val="002060"/>
        </w:rPr>
        <w:t>helps</w:t>
      </w:r>
      <w:bookmarkStart w:id="0" w:name="_GoBack"/>
      <w:bookmarkEnd w:id="0"/>
      <w:r w:rsidR="00FC3998" w:rsidRPr="00BD11E2">
        <w:rPr>
          <w:rFonts w:ascii="Arial" w:hAnsi="Arial" w:cs="Arial"/>
          <w:color w:val="002060"/>
        </w:rPr>
        <w:t xml:space="preserve"> pay for the cost of care. </w:t>
      </w:r>
    </w:p>
    <w:p w14:paraId="10D2C486" w14:textId="77777777" w:rsidR="00FC3998" w:rsidRPr="006C7936" w:rsidRDefault="00A735CF" w:rsidP="00583291">
      <w:pPr>
        <w:pStyle w:val="ListParagraph"/>
        <w:numPr>
          <w:ilvl w:val="0"/>
          <w:numId w:val="3"/>
        </w:numPr>
        <w:spacing w:after="0"/>
        <w:rPr>
          <w:rFonts w:ascii="Arial" w:hAnsi="Arial" w:cs="Arial"/>
          <w:b/>
        </w:rPr>
      </w:pPr>
      <w:r>
        <w:rPr>
          <w:rFonts w:ascii="Arial" w:hAnsi="Arial" w:cs="Arial"/>
          <w:b/>
        </w:rPr>
        <w:t>A V</w:t>
      </w:r>
      <w:r w:rsidR="00FC3998" w:rsidRPr="006C7936">
        <w:rPr>
          <w:rFonts w:ascii="Arial" w:hAnsi="Arial" w:cs="Arial"/>
          <w:b/>
        </w:rPr>
        <w:t>eteran may be</w:t>
      </w:r>
      <w:r w:rsidR="00C155EA">
        <w:rPr>
          <w:rFonts w:ascii="Arial" w:hAnsi="Arial" w:cs="Arial"/>
          <w:b/>
        </w:rPr>
        <w:t xml:space="preserve"> eligible to rec</w:t>
      </w:r>
      <w:r>
        <w:rPr>
          <w:rFonts w:ascii="Arial" w:hAnsi="Arial" w:cs="Arial"/>
          <w:b/>
        </w:rPr>
        <w:t>eive up to $1,78</w:t>
      </w:r>
      <w:r w:rsidR="00503BA0">
        <w:rPr>
          <w:rFonts w:ascii="Arial" w:hAnsi="Arial" w:cs="Arial"/>
          <w:b/>
        </w:rPr>
        <w:t>8</w:t>
      </w:r>
      <w:r w:rsidR="00FC3998" w:rsidRPr="006C7936">
        <w:rPr>
          <w:rFonts w:ascii="Arial" w:hAnsi="Arial" w:cs="Arial"/>
          <w:b/>
        </w:rPr>
        <w:t>.00 a month</w:t>
      </w:r>
    </w:p>
    <w:p w14:paraId="10D2C487" w14:textId="77777777" w:rsidR="00FC3998" w:rsidRDefault="00FC3998" w:rsidP="00583291">
      <w:pPr>
        <w:pStyle w:val="ListParagraph"/>
        <w:numPr>
          <w:ilvl w:val="0"/>
          <w:numId w:val="3"/>
        </w:numPr>
        <w:spacing w:after="0"/>
        <w:rPr>
          <w:rFonts w:ascii="Arial" w:hAnsi="Arial" w:cs="Arial"/>
          <w:b/>
        </w:rPr>
      </w:pPr>
      <w:r w:rsidRPr="006C7936">
        <w:rPr>
          <w:rFonts w:ascii="Arial" w:hAnsi="Arial" w:cs="Arial"/>
          <w:b/>
        </w:rPr>
        <w:t xml:space="preserve">A </w:t>
      </w:r>
      <w:r w:rsidR="00A735CF">
        <w:rPr>
          <w:rFonts w:ascii="Arial" w:hAnsi="Arial" w:cs="Arial"/>
          <w:b/>
        </w:rPr>
        <w:t>S</w:t>
      </w:r>
      <w:r w:rsidR="00E04D1D" w:rsidRPr="006C7936">
        <w:rPr>
          <w:rFonts w:ascii="Arial" w:hAnsi="Arial" w:cs="Arial"/>
          <w:b/>
        </w:rPr>
        <w:t>urviving</w:t>
      </w:r>
      <w:r w:rsidR="00A735CF">
        <w:rPr>
          <w:rFonts w:ascii="Arial" w:hAnsi="Arial" w:cs="Arial"/>
          <w:b/>
        </w:rPr>
        <w:t xml:space="preserve"> S</w:t>
      </w:r>
      <w:r w:rsidRPr="006C7936">
        <w:rPr>
          <w:rFonts w:ascii="Arial" w:hAnsi="Arial" w:cs="Arial"/>
          <w:b/>
        </w:rPr>
        <w:t xml:space="preserve">pouse may be </w:t>
      </w:r>
      <w:r w:rsidR="00E04D1D" w:rsidRPr="006C7936">
        <w:rPr>
          <w:rFonts w:ascii="Arial" w:hAnsi="Arial" w:cs="Arial"/>
          <w:b/>
        </w:rPr>
        <w:t>eligible</w:t>
      </w:r>
      <w:r w:rsidR="00A735CF">
        <w:rPr>
          <w:rFonts w:ascii="Arial" w:hAnsi="Arial" w:cs="Arial"/>
          <w:b/>
        </w:rPr>
        <w:t xml:space="preserve"> to receive up to $1,149</w:t>
      </w:r>
      <w:r w:rsidRPr="006C7936">
        <w:rPr>
          <w:rFonts w:ascii="Arial" w:hAnsi="Arial" w:cs="Arial"/>
          <w:b/>
        </w:rPr>
        <w:t>.00 per month</w:t>
      </w:r>
    </w:p>
    <w:p w14:paraId="10D2C488" w14:textId="7E85461E" w:rsidR="00A735CF" w:rsidRPr="006C7936" w:rsidRDefault="00A735CF" w:rsidP="00583291">
      <w:pPr>
        <w:pStyle w:val="ListParagraph"/>
        <w:numPr>
          <w:ilvl w:val="0"/>
          <w:numId w:val="3"/>
        </w:numPr>
        <w:spacing w:after="0"/>
        <w:rPr>
          <w:rFonts w:ascii="Arial" w:hAnsi="Arial" w:cs="Arial"/>
          <w:b/>
        </w:rPr>
      </w:pPr>
      <w:r>
        <w:rPr>
          <w:rFonts w:ascii="Arial" w:hAnsi="Arial" w:cs="Arial"/>
          <w:b/>
        </w:rPr>
        <w:t xml:space="preserve">A Married Veteran may be eligible to </w:t>
      </w:r>
      <w:r w:rsidRPr="005B40F2">
        <w:rPr>
          <w:rFonts w:ascii="Arial" w:hAnsi="Arial" w:cs="Arial"/>
          <w:b/>
          <w:noProof/>
        </w:rPr>
        <w:t>re</w:t>
      </w:r>
      <w:r w:rsidR="005B40F2">
        <w:rPr>
          <w:rFonts w:ascii="Arial" w:hAnsi="Arial" w:cs="Arial"/>
          <w:b/>
          <w:noProof/>
        </w:rPr>
        <w:t>c</w:t>
      </w:r>
      <w:r w:rsidRPr="005B40F2">
        <w:rPr>
          <w:rFonts w:ascii="Arial" w:hAnsi="Arial" w:cs="Arial"/>
          <w:b/>
          <w:noProof/>
        </w:rPr>
        <w:t>eive</w:t>
      </w:r>
      <w:r>
        <w:rPr>
          <w:rFonts w:ascii="Arial" w:hAnsi="Arial" w:cs="Arial"/>
          <w:b/>
        </w:rPr>
        <w:t xml:space="preserve"> up to $ 2,120.00 per month</w:t>
      </w:r>
    </w:p>
    <w:p w14:paraId="10D2C489" w14:textId="1AEA52FF" w:rsidR="00FC3998" w:rsidRPr="006C7936" w:rsidRDefault="00A735CF" w:rsidP="00583291">
      <w:pPr>
        <w:pStyle w:val="ListParagraph"/>
        <w:numPr>
          <w:ilvl w:val="0"/>
          <w:numId w:val="3"/>
        </w:numPr>
        <w:spacing w:after="0"/>
        <w:rPr>
          <w:rFonts w:ascii="Arial" w:hAnsi="Arial" w:cs="Arial"/>
          <w:b/>
        </w:rPr>
      </w:pPr>
      <w:r>
        <w:rPr>
          <w:rFonts w:ascii="Arial" w:hAnsi="Arial" w:cs="Arial"/>
          <w:b/>
        </w:rPr>
        <w:t>A M</w:t>
      </w:r>
      <w:r w:rsidR="00FC3998" w:rsidRPr="006C7936">
        <w:rPr>
          <w:rFonts w:ascii="Arial" w:hAnsi="Arial" w:cs="Arial"/>
          <w:b/>
        </w:rPr>
        <w:t xml:space="preserve">arried </w:t>
      </w:r>
      <w:r w:rsidRPr="005B40F2">
        <w:rPr>
          <w:rFonts w:ascii="Arial" w:hAnsi="Arial" w:cs="Arial"/>
          <w:b/>
          <w:noProof/>
        </w:rPr>
        <w:t>Ve</w:t>
      </w:r>
      <w:r w:rsidR="005B40F2">
        <w:rPr>
          <w:rFonts w:ascii="Arial" w:hAnsi="Arial" w:cs="Arial"/>
          <w:b/>
          <w:noProof/>
        </w:rPr>
        <w:t>te</w:t>
      </w:r>
      <w:r w:rsidRPr="005B40F2">
        <w:rPr>
          <w:rFonts w:ascii="Arial" w:hAnsi="Arial" w:cs="Arial"/>
          <w:b/>
          <w:noProof/>
        </w:rPr>
        <w:t>ran</w:t>
      </w:r>
      <w:r>
        <w:rPr>
          <w:rFonts w:ascii="Arial" w:hAnsi="Arial" w:cs="Arial"/>
          <w:b/>
        </w:rPr>
        <w:t xml:space="preserve"> C</w:t>
      </w:r>
      <w:r w:rsidR="00FC3998" w:rsidRPr="006C7936">
        <w:rPr>
          <w:rFonts w:ascii="Arial" w:hAnsi="Arial" w:cs="Arial"/>
          <w:b/>
        </w:rPr>
        <w:t>ouple  may be</w:t>
      </w:r>
      <w:r w:rsidR="00C155EA">
        <w:rPr>
          <w:rFonts w:ascii="Arial" w:hAnsi="Arial" w:cs="Arial"/>
          <w:b/>
        </w:rPr>
        <w:t xml:space="preserve"> </w:t>
      </w:r>
      <w:r>
        <w:rPr>
          <w:rFonts w:ascii="Arial" w:hAnsi="Arial" w:cs="Arial"/>
          <w:b/>
        </w:rPr>
        <w:t>eligible to receive up to $2,837</w:t>
      </w:r>
      <w:r w:rsidR="00FC3998" w:rsidRPr="006C7936">
        <w:rPr>
          <w:rFonts w:ascii="Arial" w:hAnsi="Arial" w:cs="Arial"/>
          <w:b/>
        </w:rPr>
        <w:t>.00 per month</w:t>
      </w:r>
    </w:p>
    <w:p w14:paraId="10D2C48A" w14:textId="77777777" w:rsidR="00FB5EDF" w:rsidRPr="006C7936" w:rsidRDefault="00FB5EDF" w:rsidP="00583291">
      <w:pPr>
        <w:spacing w:after="0"/>
        <w:rPr>
          <w:rFonts w:ascii="Arial" w:hAnsi="Arial" w:cs="Arial"/>
          <w:b/>
          <w:color w:val="2D18A8"/>
        </w:rPr>
      </w:pPr>
    </w:p>
    <w:p w14:paraId="10D2C48B" w14:textId="77777777" w:rsidR="00583291" w:rsidRPr="00BD11E2" w:rsidRDefault="00D563FC" w:rsidP="00583291">
      <w:pPr>
        <w:spacing w:after="0"/>
        <w:rPr>
          <w:rFonts w:ascii="Arial" w:hAnsi="Arial" w:cs="Arial"/>
          <w:b/>
          <w:color w:val="002060"/>
        </w:rPr>
      </w:pPr>
      <w:r w:rsidRPr="00BD11E2">
        <w:rPr>
          <w:rFonts w:ascii="Arial" w:hAnsi="Arial" w:cs="Arial"/>
          <w:b/>
          <w:color w:val="002060"/>
        </w:rPr>
        <w:t xml:space="preserve">Who is </w:t>
      </w:r>
      <w:r w:rsidR="00E04D1D" w:rsidRPr="00BD11E2">
        <w:rPr>
          <w:rFonts w:ascii="Arial" w:hAnsi="Arial" w:cs="Arial"/>
          <w:b/>
          <w:color w:val="002060"/>
        </w:rPr>
        <w:t>Eligible?</w:t>
      </w:r>
    </w:p>
    <w:p w14:paraId="10D2C48C" w14:textId="77777777" w:rsidR="00583291" w:rsidRPr="00BD11E2" w:rsidRDefault="00FC3998" w:rsidP="00583291">
      <w:pPr>
        <w:pStyle w:val="ListParagraph"/>
        <w:numPr>
          <w:ilvl w:val="0"/>
          <w:numId w:val="7"/>
        </w:numPr>
        <w:spacing w:after="0"/>
        <w:rPr>
          <w:rFonts w:ascii="Arial" w:hAnsi="Arial" w:cs="Arial"/>
          <w:b/>
        </w:rPr>
      </w:pPr>
      <w:r w:rsidRPr="00BD11E2">
        <w:rPr>
          <w:rFonts w:ascii="Arial" w:hAnsi="Arial" w:cs="Arial"/>
          <w:lang w:val="en"/>
        </w:rPr>
        <w:t>Y</w:t>
      </w:r>
      <w:r w:rsidR="00FB5EDF" w:rsidRPr="00BD11E2">
        <w:rPr>
          <w:rFonts w:ascii="Arial" w:hAnsi="Arial" w:cs="Arial"/>
          <w:lang w:val="en"/>
        </w:rPr>
        <w:t xml:space="preserve">ou </w:t>
      </w:r>
      <w:r w:rsidR="00FB5EDF" w:rsidRPr="005B40F2">
        <w:rPr>
          <w:rFonts w:ascii="Arial" w:hAnsi="Arial" w:cs="Arial"/>
          <w:noProof/>
          <w:lang w:val="en"/>
        </w:rPr>
        <w:t>were discharged</w:t>
      </w:r>
      <w:r w:rsidR="00FB5EDF" w:rsidRPr="00BD11E2">
        <w:rPr>
          <w:rFonts w:ascii="Arial" w:hAnsi="Arial" w:cs="Arial"/>
          <w:lang w:val="en"/>
        </w:rPr>
        <w:t xml:space="preserve"> from service under conditions other than dishonorable, </w:t>
      </w:r>
      <w:r w:rsidRPr="00BD11E2">
        <w:rPr>
          <w:rFonts w:ascii="Arial" w:hAnsi="Arial" w:cs="Arial"/>
          <w:b/>
          <w:lang w:val="en"/>
        </w:rPr>
        <w:t>AND</w:t>
      </w:r>
    </w:p>
    <w:p w14:paraId="10D2C48D" w14:textId="77777777" w:rsidR="00583291" w:rsidRPr="00BD11E2" w:rsidRDefault="00FC3998" w:rsidP="00583291">
      <w:pPr>
        <w:pStyle w:val="ListParagraph"/>
        <w:numPr>
          <w:ilvl w:val="0"/>
          <w:numId w:val="7"/>
        </w:numPr>
        <w:spacing w:after="0"/>
        <w:rPr>
          <w:rFonts w:ascii="Arial" w:hAnsi="Arial" w:cs="Arial"/>
          <w:b/>
        </w:rPr>
      </w:pPr>
      <w:r w:rsidRPr="00BD11E2">
        <w:rPr>
          <w:rFonts w:ascii="Arial" w:hAnsi="Arial" w:cs="Arial"/>
          <w:lang w:val="en"/>
        </w:rPr>
        <w:t>Y</w:t>
      </w:r>
      <w:r w:rsidR="00FB5EDF" w:rsidRPr="00BD11E2">
        <w:rPr>
          <w:rFonts w:ascii="Arial" w:hAnsi="Arial" w:cs="Arial"/>
          <w:lang w:val="en"/>
        </w:rPr>
        <w:t xml:space="preserve">ou served at least 90 days of active military service and at least </w:t>
      </w:r>
      <w:r w:rsidR="00FB5EDF" w:rsidRPr="005B40F2">
        <w:rPr>
          <w:rFonts w:ascii="Arial" w:hAnsi="Arial" w:cs="Arial"/>
          <w:noProof/>
          <w:lang w:val="en"/>
        </w:rPr>
        <w:t>1</w:t>
      </w:r>
      <w:r w:rsidR="00FB5EDF" w:rsidRPr="00BD11E2">
        <w:rPr>
          <w:rFonts w:ascii="Arial" w:hAnsi="Arial" w:cs="Arial"/>
          <w:lang w:val="en"/>
        </w:rPr>
        <w:t xml:space="preserve"> day was during a </w:t>
      </w:r>
      <w:hyperlink r:id="rId7" w:tgtFrame="_blank" w:tooltip="Go to a list of periods of war" w:history="1">
        <w:r w:rsidR="00FB5EDF" w:rsidRPr="00BD11E2">
          <w:rPr>
            <w:rStyle w:val="Hyperlink"/>
            <w:rFonts w:ascii="Arial" w:hAnsi="Arial" w:cs="Arial"/>
            <w:color w:val="auto"/>
            <w:u w:val="none"/>
            <w:lang w:val="en"/>
          </w:rPr>
          <w:t xml:space="preserve">war </w:t>
        </w:r>
        <w:r w:rsidR="00FB5EDF" w:rsidRPr="005B40F2">
          <w:rPr>
            <w:rStyle w:val="Hyperlink"/>
            <w:rFonts w:ascii="Arial" w:hAnsi="Arial" w:cs="Arial"/>
            <w:noProof/>
            <w:color w:val="auto"/>
            <w:u w:val="none"/>
            <w:lang w:val="en"/>
          </w:rPr>
          <w:t>time period</w:t>
        </w:r>
      </w:hyperlink>
      <w:r w:rsidR="00FB5EDF" w:rsidRPr="00BD11E2">
        <w:rPr>
          <w:rFonts w:ascii="Arial" w:hAnsi="Arial" w:cs="Arial"/>
          <w:lang w:val="en"/>
        </w:rPr>
        <w:t>.</w:t>
      </w:r>
      <w:r w:rsidR="00FB5EDF" w:rsidRPr="00BD11E2">
        <w:rPr>
          <w:rFonts w:ascii="Arial" w:hAnsi="Arial" w:cs="Arial"/>
          <w:b/>
          <w:lang w:val="en"/>
        </w:rPr>
        <w:t xml:space="preserve">   </w:t>
      </w:r>
      <w:r w:rsidR="00FB5EDF" w:rsidRPr="00BD11E2">
        <w:rPr>
          <w:rStyle w:val="Strong"/>
          <w:rFonts w:ascii="Arial" w:hAnsi="Arial" w:cs="Arial"/>
          <w:b w:val="0"/>
          <w:lang w:val="en"/>
        </w:rPr>
        <w:t>If you entered active duty after September 7, 1980, generally you must have served at least 24 months or the full period for which called or ordered to active duty</w:t>
      </w:r>
      <w:r w:rsidR="00FB5EDF" w:rsidRPr="00BD11E2">
        <w:rPr>
          <w:rFonts w:ascii="Arial" w:hAnsi="Arial" w:cs="Arial"/>
          <w:b/>
          <w:lang w:val="en"/>
        </w:rPr>
        <w:t xml:space="preserve"> </w:t>
      </w:r>
      <w:r w:rsidR="00FB5EDF" w:rsidRPr="00BD11E2">
        <w:rPr>
          <w:rFonts w:ascii="Arial" w:hAnsi="Arial" w:cs="Arial"/>
          <w:lang w:val="en"/>
        </w:rPr>
        <w:t xml:space="preserve">and at least </w:t>
      </w:r>
      <w:r w:rsidR="00FB5EDF" w:rsidRPr="005B40F2">
        <w:rPr>
          <w:rFonts w:ascii="Arial" w:hAnsi="Arial" w:cs="Arial"/>
          <w:noProof/>
          <w:lang w:val="en"/>
        </w:rPr>
        <w:t>1</w:t>
      </w:r>
      <w:r w:rsidR="00FB5EDF" w:rsidRPr="00BD11E2">
        <w:rPr>
          <w:rFonts w:ascii="Arial" w:hAnsi="Arial" w:cs="Arial"/>
          <w:lang w:val="en"/>
        </w:rPr>
        <w:t xml:space="preserve"> day was during a war </w:t>
      </w:r>
      <w:r w:rsidR="00FB5EDF" w:rsidRPr="005B40F2">
        <w:rPr>
          <w:rFonts w:ascii="Arial" w:hAnsi="Arial" w:cs="Arial"/>
          <w:noProof/>
          <w:lang w:val="en"/>
        </w:rPr>
        <w:t>time period</w:t>
      </w:r>
      <w:r w:rsidR="00FB5EDF" w:rsidRPr="00BD11E2">
        <w:rPr>
          <w:rFonts w:ascii="Arial" w:hAnsi="Arial" w:cs="Arial"/>
          <w:lang w:val="en"/>
        </w:rPr>
        <w:t>. (There are exceptions to this rule),</w:t>
      </w:r>
      <w:r w:rsidR="00FB5EDF" w:rsidRPr="00BD11E2">
        <w:rPr>
          <w:rFonts w:ascii="Arial" w:hAnsi="Arial" w:cs="Arial"/>
          <w:b/>
          <w:lang w:val="en"/>
        </w:rPr>
        <w:t xml:space="preserve"> </w:t>
      </w:r>
      <w:r w:rsidRPr="00BD11E2">
        <w:rPr>
          <w:rFonts w:ascii="Arial" w:hAnsi="Arial" w:cs="Arial"/>
          <w:b/>
          <w:lang w:val="en"/>
        </w:rPr>
        <w:t xml:space="preserve"> </w:t>
      </w:r>
      <w:r w:rsidR="00FB5EDF" w:rsidRPr="00BD11E2">
        <w:rPr>
          <w:rStyle w:val="Strong"/>
          <w:rFonts w:ascii="Arial" w:hAnsi="Arial" w:cs="Arial"/>
          <w:lang w:val="en"/>
        </w:rPr>
        <w:t>AND</w:t>
      </w:r>
      <w:r w:rsidR="00FB5EDF" w:rsidRPr="00BD11E2">
        <w:rPr>
          <w:rFonts w:ascii="Arial" w:hAnsi="Arial" w:cs="Arial"/>
          <w:lang w:val="en"/>
        </w:rPr>
        <w:t xml:space="preserve"> </w:t>
      </w:r>
    </w:p>
    <w:p w14:paraId="10D2C48E" w14:textId="77777777" w:rsidR="00583291" w:rsidRPr="00BD11E2" w:rsidRDefault="00FC3998" w:rsidP="00583291">
      <w:pPr>
        <w:pStyle w:val="ListParagraph"/>
        <w:numPr>
          <w:ilvl w:val="0"/>
          <w:numId w:val="7"/>
        </w:numPr>
        <w:spacing w:after="0"/>
        <w:rPr>
          <w:rFonts w:ascii="Arial" w:hAnsi="Arial" w:cs="Arial"/>
          <w:b/>
        </w:rPr>
      </w:pPr>
      <w:r w:rsidRPr="00BD11E2">
        <w:rPr>
          <w:rFonts w:ascii="Arial" w:hAnsi="Arial" w:cs="Arial"/>
          <w:lang w:val="en"/>
        </w:rPr>
        <w:t>Y</w:t>
      </w:r>
      <w:r w:rsidR="00FB5EDF" w:rsidRPr="00BD11E2">
        <w:rPr>
          <w:rFonts w:ascii="Arial" w:hAnsi="Arial" w:cs="Arial"/>
          <w:lang w:val="en"/>
        </w:rPr>
        <w:t xml:space="preserve">our </w:t>
      </w:r>
      <w:hyperlink r:id="rId8" w:anchor="3" w:history="1">
        <w:r w:rsidR="00FB5EDF" w:rsidRPr="00BD11E2">
          <w:rPr>
            <w:rStyle w:val="Strong"/>
            <w:rFonts w:ascii="Arial" w:hAnsi="Arial" w:cs="Arial"/>
            <w:b w:val="0"/>
            <w:lang w:val="en"/>
          </w:rPr>
          <w:t>income for VA purposes</w:t>
        </w:r>
      </w:hyperlink>
      <w:r w:rsidR="00FB5EDF" w:rsidRPr="00BD11E2">
        <w:rPr>
          <w:rFonts w:ascii="Arial" w:hAnsi="Arial" w:cs="Arial"/>
          <w:b/>
          <w:lang w:val="en"/>
        </w:rPr>
        <w:t xml:space="preserve"> </w:t>
      </w:r>
      <w:r w:rsidR="00FB5EDF" w:rsidRPr="00BD11E2">
        <w:rPr>
          <w:rFonts w:ascii="Arial" w:hAnsi="Arial" w:cs="Arial"/>
          <w:lang w:val="en"/>
        </w:rPr>
        <w:t>is below the maximum annual pension rate</w:t>
      </w:r>
      <w:r w:rsidR="001D35AC" w:rsidRPr="00BD11E2">
        <w:rPr>
          <w:rFonts w:ascii="Arial" w:hAnsi="Arial" w:cs="Arial"/>
          <w:b/>
          <w:lang w:val="en"/>
        </w:rPr>
        <w:t xml:space="preserve"> </w:t>
      </w:r>
      <w:r w:rsidR="00FB5EDF" w:rsidRPr="00BD11E2">
        <w:rPr>
          <w:rStyle w:val="Strong"/>
          <w:rFonts w:ascii="Arial" w:hAnsi="Arial" w:cs="Arial"/>
          <w:lang w:val="en"/>
        </w:rPr>
        <w:t>AND</w:t>
      </w:r>
      <w:r w:rsidR="00FB5EDF" w:rsidRPr="00BD11E2">
        <w:rPr>
          <w:rFonts w:ascii="Arial" w:hAnsi="Arial" w:cs="Arial"/>
          <w:lang w:val="en"/>
        </w:rPr>
        <w:t xml:space="preserve"> </w:t>
      </w:r>
    </w:p>
    <w:p w14:paraId="10D2C48F" w14:textId="77777777" w:rsidR="00D563FC" w:rsidRPr="00BD11E2" w:rsidRDefault="00FC3998" w:rsidP="00583291">
      <w:pPr>
        <w:pStyle w:val="ListParagraph"/>
        <w:numPr>
          <w:ilvl w:val="0"/>
          <w:numId w:val="7"/>
        </w:numPr>
        <w:spacing w:after="0"/>
        <w:rPr>
          <w:rFonts w:ascii="Arial" w:hAnsi="Arial" w:cs="Arial"/>
          <w:b/>
        </w:rPr>
      </w:pPr>
      <w:r w:rsidRPr="00BD11E2">
        <w:rPr>
          <w:rFonts w:ascii="Arial" w:hAnsi="Arial" w:cs="Arial"/>
          <w:lang w:val="en"/>
        </w:rPr>
        <w:t>Y</w:t>
      </w:r>
      <w:r w:rsidR="00FB5EDF" w:rsidRPr="00BD11E2">
        <w:rPr>
          <w:rFonts w:ascii="Arial" w:hAnsi="Arial" w:cs="Arial"/>
          <w:lang w:val="en"/>
        </w:rPr>
        <w:t xml:space="preserve">ou are age 65 or older, </w:t>
      </w:r>
      <w:r w:rsidR="00FB5EDF" w:rsidRPr="00BD11E2">
        <w:rPr>
          <w:rStyle w:val="Strong"/>
          <w:rFonts w:ascii="Arial" w:hAnsi="Arial" w:cs="Arial"/>
          <w:lang w:val="en"/>
        </w:rPr>
        <w:t>OR</w:t>
      </w:r>
      <w:r w:rsidR="00FB5EDF" w:rsidRPr="00BD11E2">
        <w:rPr>
          <w:rFonts w:ascii="Arial" w:hAnsi="Arial" w:cs="Arial"/>
          <w:lang w:val="en"/>
        </w:rPr>
        <w:t xml:space="preserve">, you are permanently and totally </w:t>
      </w:r>
      <w:r w:rsidR="00FB5EDF" w:rsidRPr="005B40F2">
        <w:rPr>
          <w:rFonts w:ascii="Arial" w:hAnsi="Arial" w:cs="Arial"/>
          <w:noProof/>
          <w:lang w:val="en"/>
        </w:rPr>
        <w:t>disabled</w:t>
      </w:r>
      <w:r w:rsidR="00FB5EDF" w:rsidRPr="00BD11E2">
        <w:rPr>
          <w:rFonts w:ascii="Arial" w:hAnsi="Arial" w:cs="Arial"/>
          <w:lang w:val="en"/>
        </w:rPr>
        <w:t xml:space="preserve">, not due to your </w:t>
      </w:r>
      <w:r w:rsidR="00FB5EDF" w:rsidRPr="005B40F2">
        <w:rPr>
          <w:rFonts w:ascii="Arial" w:hAnsi="Arial" w:cs="Arial"/>
          <w:noProof/>
          <w:lang w:val="en"/>
        </w:rPr>
        <w:t>own</w:t>
      </w:r>
      <w:r w:rsidR="00FB5EDF" w:rsidRPr="00BD11E2">
        <w:rPr>
          <w:rFonts w:ascii="Arial" w:hAnsi="Arial" w:cs="Arial"/>
          <w:lang w:val="en"/>
        </w:rPr>
        <w:t xml:space="preserve"> willful misconduct, </w:t>
      </w:r>
      <w:r w:rsidR="00FB5EDF" w:rsidRPr="00BD11E2">
        <w:rPr>
          <w:rFonts w:ascii="Arial" w:hAnsi="Arial" w:cs="Arial"/>
          <w:b/>
          <w:lang w:val="en"/>
        </w:rPr>
        <w:t>OR,</w:t>
      </w:r>
      <w:r w:rsidR="00FB5EDF" w:rsidRPr="00BD11E2">
        <w:rPr>
          <w:rFonts w:ascii="Arial" w:hAnsi="Arial" w:cs="Arial"/>
          <w:lang w:val="en"/>
        </w:rPr>
        <w:t xml:space="preserve"> you are a patient in a nursing home, OR, you are receiving Social Security disability benefits. </w:t>
      </w:r>
    </w:p>
    <w:p w14:paraId="10D2C490" w14:textId="77777777" w:rsidR="00D563FC" w:rsidRPr="00BD11E2" w:rsidRDefault="00D563FC" w:rsidP="00583291">
      <w:pPr>
        <w:spacing w:after="0"/>
        <w:rPr>
          <w:rFonts w:ascii="Arial" w:hAnsi="Arial" w:cs="Arial"/>
          <w:b/>
          <w:color w:val="002060"/>
        </w:rPr>
      </w:pPr>
      <w:r w:rsidRPr="00BD11E2">
        <w:rPr>
          <w:rFonts w:ascii="Arial" w:hAnsi="Arial" w:cs="Arial"/>
          <w:b/>
          <w:color w:val="002060"/>
        </w:rPr>
        <w:t xml:space="preserve">What </w:t>
      </w:r>
      <w:r w:rsidR="001D35AC" w:rsidRPr="00BD11E2">
        <w:rPr>
          <w:rFonts w:ascii="Arial" w:hAnsi="Arial" w:cs="Arial"/>
          <w:b/>
          <w:color w:val="002060"/>
        </w:rPr>
        <w:t>Are The Periods of War Time?</w:t>
      </w:r>
    </w:p>
    <w:p w14:paraId="10D2C491" w14:textId="6BBB4FF3" w:rsidR="001D35AC" w:rsidRPr="006C7936" w:rsidRDefault="00FB5EDF" w:rsidP="00583291">
      <w:pPr>
        <w:pStyle w:val="ListParagraph"/>
        <w:numPr>
          <w:ilvl w:val="0"/>
          <w:numId w:val="4"/>
        </w:numPr>
        <w:shd w:val="clear" w:color="auto" w:fill="FFFFFF"/>
        <w:spacing w:after="0" w:line="240" w:lineRule="auto"/>
        <w:rPr>
          <w:rFonts w:ascii="Arial" w:eastAsia="Times New Roman" w:hAnsi="Arial" w:cs="Arial"/>
          <w:color w:val="000000"/>
          <w:sz w:val="21"/>
          <w:szCs w:val="21"/>
          <w:lang w:val="en"/>
        </w:rPr>
      </w:pPr>
      <w:r w:rsidRPr="006C7936">
        <w:rPr>
          <w:rFonts w:ascii="Arial" w:eastAsia="Times New Roman" w:hAnsi="Arial" w:cs="Arial"/>
          <w:b/>
          <w:bCs/>
          <w:color w:val="000000"/>
          <w:sz w:val="21"/>
          <w:szCs w:val="21"/>
          <w:lang w:val="en"/>
        </w:rPr>
        <w:t>World War I.</w:t>
      </w:r>
      <w:r w:rsidRPr="006C7936">
        <w:rPr>
          <w:rFonts w:ascii="Arial" w:eastAsia="Times New Roman" w:hAnsi="Arial" w:cs="Arial"/>
          <w:color w:val="000000"/>
          <w:sz w:val="21"/>
          <w:szCs w:val="21"/>
          <w:lang w:val="en"/>
        </w:rPr>
        <w:t xml:space="preserve">   April 6, 1917, through November 11, 1918, inclusive.   If the veteran served with the United States military forces in Russia, the ending date is April 1, 1920.   Service after November 11, </w:t>
      </w:r>
      <w:r w:rsidRPr="005B40F2">
        <w:rPr>
          <w:rFonts w:ascii="Arial" w:eastAsia="Times New Roman" w:hAnsi="Arial" w:cs="Arial"/>
          <w:noProof/>
          <w:color w:val="000000"/>
          <w:sz w:val="21"/>
          <w:szCs w:val="21"/>
          <w:lang w:val="en"/>
        </w:rPr>
        <w:t>1918</w:t>
      </w:r>
      <w:r w:rsidR="005B40F2">
        <w:rPr>
          <w:rFonts w:ascii="Arial" w:eastAsia="Times New Roman" w:hAnsi="Arial" w:cs="Arial"/>
          <w:noProof/>
          <w:color w:val="000000"/>
          <w:sz w:val="21"/>
          <w:szCs w:val="21"/>
          <w:lang w:val="en"/>
        </w:rPr>
        <w:t>,</w:t>
      </w:r>
      <w:r w:rsidRPr="006C7936">
        <w:rPr>
          <w:rFonts w:ascii="Arial" w:eastAsia="Times New Roman" w:hAnsi="Arial" w:cs="Arial"/>
          <w:color w:val="000000"/>
          <w:sz w:val="21"/>
          <w:szCs w:val="21"/>
          <w:lang w:val="en"/>
        </w:rPr>
        <w:t xml:space="preserve"> and before July 2, </w:t>
      </w:r>
      <w:r w:rsidRPr="005B40F2">
        <w:rPr>
          <w:rFonts w:ascii="Arial" w:eastAsia="Times New Roman" w:hAnsi="Arial" w:cs="Arial"/>
          <w:noProof/>
          <w:color w:val="000000"/>
          <w:sz w:val="21"/>
          <w:szCs w:val="21"/>
          <w:lang w:val="en"/>
        </w:rPr>
        <w:t>1921</w:t>
      </w:r>
      <w:r w:rsidR="005B40F2">
        <w:rPr>
          <w:rFonts w:ascii="Arial" w:eastAsia="Times New Roman" w:hAnsi="Arial" w:cs="Arial"/>
          <w:noProof/>
          <w:color w:val="000000"/>
          <w:sz w:val="21"/>
          <w:szCs w:val="21"/>
          <w:lang w:val="en"/>
        </w:rPr>
        <w:t>,</w:t>
      </w:r>
      <w:r w:rsidRPr="006C7936">
        <w:rPr>
          <w:rFonts w:ascii="Arial" w:eastAsia="Times New Roman" w:hAnsi="Arial" w:cs="Arial"/>
          <w:color w:val="000000"/>
          <w:sz w:val="21"/>
          <w:szCs w:val="21"/>
          <w:lang w:val="en"/>
        </w:rPr>
        <w:t xml:space="preserve"> is considered World War I service if the veteran served in the active military, naval, or air service after April 5, </w:t>
      </w:r>
      <w:r w:rsidRPr="005B40F2">
        <w:rPr>
          <w:rFonts w:ascii="Arial" w:eastAsia="Times New Roman" w:hAnsi="Arial" w:cs="Arial"/>
          <w:noProof/>
          <w:color w:val="000000"/>
          <w:sz w:val="21"/>
          <w:szCs w:val="21"/>
          <w:lang w:val="en"/>
        </w:rPr>
        <w:t>1917</w:t>
      </w:r>
      <w:r w:rsidR="005B40F2">
        <w:rPr>
          <w:rFonts w:ascii="Arial" w:eastAsia="Times New Roman" w:hAnsi="Arial" w:cs="Arial"/>
          <w:noProof/>
          <w:color w:val="000000"/>
          <w:sz w:val="21"/>
          <w:szCs w:val="21"/>
          <w:lang w:val="en"/>
        </w:rPr>
        <w:t>,</w:t>
      </w:r>
      <w:r w:rsidRPr="006C7936">
        <w:rPr>
          <w:rFonts w:ascii="Arial" w:eastAsia="Times New Roman" w:hAnsi="Arial" w:cs="Arial"/>
          <w:color w:val="000000"/>
          <w:sz w:val="21"/>
          <w:szCs w:val="21"/>
          <w:lang w:val="en"/>
        </w:rPr>
        <w:t xml:space="preserve"> and before November 12, 1918.</w:t>
      </w:r>
    </w:p>
    <w:p w14:paraId="10D2C492" w14:textId="77777777" w:rsidR="001D35AC" w:rsidRPr="006C7936" w:rsidRDefault="001D35AC" w:rsidP="00583291">
      <w:pPr>
        <w:pStyle w:val="ListParagraph"/>
        <w:shd w:val="clear" w:color="auto" w:fill="FFFFFF"/>
        <w:spacing w:after="0" w:line="240" w:lineRule="auto"/>
        <w:rPr>
          <w:rFonts w:ascii="Arial" w:eastAsia="Times New Roman" w:hAnsi="Arial" w:cs="Arial"/>
          <w:color w:val="000000"/>
          <w:sz w:val="21"/>
          <w:szCs w:val="21"/>
          <w:lang w:val="en"/>
        </w:rPr>
      </w:pPr>
    </w:p>
    <w:p w14:paraId="10D2C493" w14:textId="77777777" w:rsidR="001D35AC" w:rsidRPr="006C7936" w:rsidRDefault="00FB5EDF" w:rsidP="00583291">
      <w:pPr>
        <w:pStyle w:val="ListParagraph"/>
        <w:numPr>
          <w:ilvl w:val="0"/>
          <w:numId w:val="4"/>
        </w:numPr>
        <w:shd w:val="clear" w:color="auto" w:fill="FFFFFF"/>
        <w:spacing w:after="0" w:line="240" w:lineRule="auto"/>
        <w:rPr>
          <w:rFonts w:ascii="Arial" w:eastAsia="Times New Roman" w:hAnsi="Arial" w:cs="Arial"/>
          <w:color w:val="000000"/>
          <w:sz w:val="21"/>
          <w:szCs w:val="21"/>
          <w:lang w:val="en"/>
        </w:rPr>
      </w:pPr>
      <w:r w:rsidRPr="006C7936">
        <w:rPr>
          <w:rFonts w:ascii="Arial" w:eastAsia="Times New Roman" w:hAnsi="Arial" w:cs="Arial"/>
          <w:b/>
          <w:bCs/>
          <w:color w:val="000000"/>
          <w:sz w:val="21"/>
          <w:szCs w:val="21"/>
          <w:lang w:val="en"/>
        </w:rPr>
        <w:t>World War II.</w:t>
      </w:r>
      <w:r w:rsidRPr="006C7936">
        <w:rPr>
          <w:rFonts w:ascii="Arial" w:eastAsia="Times New Roman" w:hAnsi="Arial" w:cs="Arial"/>
          <w:color w:val="000000"/>
          <w:sz w:val="21"/>
          <w:szCs w:val="21"/>
          <w:lang w:val="en"/>
        </w:rPr>
        <w:t>   December 7, 1941, through December 31, 1946, inclusive.   If the veteran was in service on December 31, 1946, continuous service before July 26, 1947, is conside</w:t>
      </w:r>
      <w:r w:rsidR="001D35AC" w:rsidRPr="006C7936">
        <w:rPr>
          <w:rFonts w:ascii="Arial" w:eastAsia="Times New Roman" w:hAnsi="Arial" w:cs="Arial"/>
          <w:color w:val="000000"/>
          <w:sz w:val="21"/>
          <w:szCs w:val="21"/>
          <w:lang w:val="en"/>
        </w:rPr>
        <w:t xml:space="preserve">red World War II service. </w:t>
      </w:r>
    </w:p>
    <w:p w14:paraId="10D2C494" w14:textId="77777777" w:rsidR="001D35AC" w:rsidRPr="006C7936" w:rsidRDefault="001D35AC" w:rsidP="00583291">
      <w:pPr>
        <w:pStyle w:val="ListParagraph"/>
        <w:spacing w:line="240" w:lineRule="auto"/>
        <w:rPr>
          <w:rFonts w:ascii="Arial" w:eastAsia="Times New Roman" w:hAnsi="Arial" w:cs="Arial"/>
          <w:b/>
          <w:bCs/>
          <w:color w:val="000000"/>
          <w:sz w:val="21"/>
          <w:szCs w:val="21"/>
          <w:lang w:val="en"/>
        </w:rPr>
      </w:pPr>
    </w:p>
    <w:p w14:paraId="10D2C495" w14:textId="77777777" w:rsidR="001D35AC" w:rsidRPr="006C7936" w:rsidRDefault="002D40D4" w:rsidP="00583291">
      <w:pPr>
        <w:pStyle w:val="ListParagraph"/>
        <w:numPr>
          <w:ilvl w:val="0"/>
          <w:numId w:val="4"/>
        </w:numPr>
        <w:shd w:val="clear" w:color="auto" w:fill="FFFFFF"/>
        <w:spacing w:after="0" w:line="240" w:lineRule="auto"/>
        <w:rPr>
          <w:rFonts w:ascii="Arial" w:eastAsia="Times New Roman" w:hAnsi="Arial" w:cs="Arial"/>
          <w:color w:val="000000"/>
          <w:sz w:val="21"/>
          <w:szCs w:val="21"/>
          <w:lang w:val="en"/>
        </w:rPr>
      </w:pPr>
      <w:r>
        <w:rPr>
          <w:rFonts w:ascii="Arial" w:eastAsia="Times New Roman" w:hAnsi="Arial" w:cs="Arial"/>
          <w:b/>
          <w:bCs/>
          <w:color w:val="000000"/>
          <w:sz w:val="21"/>
          <w:szCs w:val="21"/>
          <w:lang w:val="en"/>
        </w:rPr>
        <w:t>Korean C</w:t>
      </w:r>
      <w:r w:rsidR="00FB5EDF" w:rsidRPr="006C7936">
        <w:rPr>
          <w:rFonts w:ascii="Arial" w:eastAsia="Times New Roman" w:hAnsi="Arial" w:cs="Arial"/>
          <w:b/>
          <w:bCs/>
          <w:color w:val="000000"/>
          <w:sz w:val="21"/>
          <w:szCs w:val="21"/>
          <w:lang w:val="en"/>
        </w:rPr>
        <w:t>onflict.</w:t>
      </w:r>
      <w:r w:rsidR="00FB5EDF" w:rsidRPr="006C7936">
        <w:rPr>
          <w:rFonts w:ascii="Arial" w:eastAsia="Times New Roman" w:hAnsi="Arial" w:cs="Arial"/>
          <w:color w:val="000000"/>
          <w:sz w:val="21"/>
          <w:szCs w:val="21"/>
          <w:lang w:val="en"/>
        </w:rPr>
        <w:t>   June 27, 1950, through J</w:t>
      </w:r>
      <w:r w:rsidR="001D35AC" w:rsidRPr="006C7936">
        <w:rPr>
          <w:rFonts w:ascii="Arial" w:eastAsia="Times New Roman" w:hAnsi="Arial" w:cs="Arial"/>
          <w:color w:val="000000"/>
          <w:sz w:val="21"/>
          <w:szCs w:val="21"/>
          <w:lang w:val="en"/>
        </w:rPr>
        <w:t xml:space="preserve">anuary 31, 1955, inclusive. </w:t>
      </w:r>
    </w:p>
    <w:p w14:paraId="10D2C496" w14:textId="77777777" w:rsidR="001D35AC" w:rsidRPr="006C7936" w:rsidRDefault="001D35AC" w:rsidP="00583291">
      <w:pPr>
        <w:pStyle w:val="ListParagraph"/>
        <w:spacing w:line="240" w:lineRule="auto"/>
        <w:rPr>
          <w:rFonts w:ascii="Arial" w:eastAsia="Times New Roman" w:hAnsi="Arial" w:cs="Arial"/>
          <w:b/>
          <w:bCs/>
          <w:color w:val="000000"/>
          <w:sz w:val="21"/>
          <w:szCs w:val="21"/>
          <w:lang w:val="en"/>
        </w:rPr>
      </w:pPr>
    </w:p>
    <w:p w14:paraId="10D2C497" w14:textId="77777777" w:rsidR="001D35AC" w:rsidRPr="006C7936" w:rsidRDefault="002D40D4" w:rsidP="00583291">
      <w:pPr>
        <w:pStyle w:val="ListParagraph"/>
        <w:numPr>
          <w:ilvl w:val="0"/>
          <w:numId w:val="4"/>
        </w:numPr>
        <w:shd w:val="clear" w:color="auto" w:fill="FFFFFF"/>
        <w:spacing w:after="0" w:line="240" w:lineRule="auto"/>
        <w:rPr>
          <w:rFonts w:ascii="Arial" w:eastAsia="Times New Roman" w:hAnsi="Arial" w:cs="Arial"/>
          <w:color w:val="000000"/>
          <w:sz w:val="21"/>
          <w:szCs w:val="21"/>
          <w:lang w:val="en"/>
        </w:rPr>
      </w:pPr>
      <w:r>
        <w:rPr>
          <w:rFonts w:ascii="Arial" w:eastAsia="Times New Roman" w:hAnsi="Arial" w:cs="Arial"/>
          <w:b/>
          <w:bCs/>
          <w:color w:val="000000"/>
          <w:sz w:val="21"/>
          <w:szCs w:val="21"/>
          <w:lang w:val="en"/>
        </w:rPr>
        <w:t>Vietnam E</w:t>
      </w:r>
      <w:r w:rsidR="00FB5EDF" w:rsidRPr="006C7936">
        <w:rPr>
          <w:rFonts w:ascii="Arial" w:eastAsia="Times New Roman" w:hAnsi="Arial" w:cs="Arial"/>
          <w:b/>
          <w:bCs/>
          <w:color w:val="000000"/>
          <w:sz w:val="21"/>
          <w:szCs w:val="21"/>
          <w:lang w:val="en"/>
        </w:rPr>
        <w:t>ra.</w:t>
      </w:r>
      <w:r w:rsidR="00FB5EDF" w:rsidRPr="006C7936">
        <w:rPr>
          <w:rFonts w:ascii="Arial" w:eastAsia="Times New Roman" w:hAnsi="Arial" w:cs="Arial"/>
          <w:color w:val="000000"/>
          <w:sz w:val="21"/>
          <w:szCs w:val="21"/>
          <w:lang w:val="en"/>
        </w:rPr>
        <w:t xml:space="preserve">   The period beginning on February 28, 1961, and ending on May 7, 1975, inclusive, in the case of a veteran who served in the Republic of Vietnam during that period.   The period beginning on August 5, 1964, and ending on May 7, 1975, inclusive, in all other cases.   </w:t>
      </w:r>
    </w:p>
    <w:p w14:paraId="10D2C498" w14:textId="77777777" w:rsidR="001D35AC" w:rsidRPr="006C7936" w:rsidRDefault="001D35AC" w:rsidP="00583291">
      <w:pPr>
        <w:pStyle w:val="ListParagraph"/>
        <w:spacing w:line="240" w:lineRule="auto"/>
        <w:rPr>
          <w:rFonts w:ascii="Arial" w:eastAsia="Times New Roman" w:hAnsi="Arial" w:cs="Arial"/>
          <w:b/>
          <w:bCs/>
          <w:color w:val="000000"/>
          <w:sz w:val="21"/>
          <w:szCs w:val="21"/>
          <w:lang w:val="en"/>
        </w:rPr>
      </w:pPr>
    </w:p>
    <w:p w14:paraId="10D2C499" w14:textId="6D3A5029" w:rsidR="001D35AC" w:rsidRPr="006C7936" w:rsidRDefault="00515274" w:rsidP="00583291">
      <w:pPr>
        <w:pStyle w:val="ListParagraph"/>
        <w:numPr>
          <w:ilvl w:val="0"/>
          <w:numId w:val="4"/>
        </w:numPr>
        <w:shd w:val="clear" w:color="auto" w:fill="FFFFFF"/>
        <w:spacing w:after="0" w:line="240" w:lineRule="auto"/>
        <w:rPr>
          <w:rFonts w:ascii="Arial" w:eastAsia="Times New Roman" w:hAnsi="Arial" w:cs="Arial"/>
          <w:color w:val="000000"/>
          <w:sz w:val="21"/>
          <w:szCs w:val="21"/>
          <w:lang w:val="en"/>
        </w:rPr>
      </w:pPr>
      <w:r>
        <w:rPr>
          <w:rFonts w:ascii="Arial" w:eastAsia="Times New Roman" w:hAnsi="Arial" w:cs="Arial"/>
          <w:b/>
          <w:bCs/>
          <w:color w:val="000000"/>
          <w:sz w:val="21"/>
          <w:szCs w:val="21"/>
          <w:lang w:val="en"/>
        </w:rPr>
        <w:t>Mexican Border P</w:t>
      </w:r>
      <w:r w:rsidR="00FB5EDF" w:rsidRPr="006C7936">
        <w:rPr>
          <w:rFonts w:ascii="Arial" w:eastAsia="Times New Roman" w:hAnsi="Arial" w:cs="Arial"/>
          <w:b/>
          <w:bCs/>
          <w:color w:val="000000"/>
          <w:sz w:val="21"/>
          <w:szCs w:val="21"/>
          <w:lang w:val="en"/>
        </w:rPr>
        <w:t>eriod.</w:t>
      </w:r>
      <w:r w:rsidR="00FB5EDF" w:rsidRPr="006C7936">
        <w:rPr>
          <w:rFonts w:ascii="Arial" w:eastAsia="Times New Roman" w:hAnsi="Arial" w:cs="Arial"/>
          <w:color w:val="000000"/>
          <w:sz w:val="21"/>
          <w:szCs w:val="21"/>
          <w:lang w:val="en"/>
        </w:rPr>
        <w:t xml:space="preserve">   May 9, 1916, through April 5, 1917, in the case of a veteran who during such period served in Mexico, on the borders thereof, or in the waters adjacent </w:t>
      </w:r>
      <w:r w:rsidR="00FB5EDF" w:rsidRPr="005B40F2">
        <w:rPr>
          <w:rFonts w:ascii="Arial" w:eastAsia="Times New Roman" w:hAnsi="Arial" w:cs="Arial"/>
          <w:noProof/>
          <w:color w:val="000000"/>
          <w:sz w:val="21"/>
          <w:szCs w:val="21"/>
          <w:lang w:val="en"/>
        </w:rPr>
        <w:t>t</w:t>
      </w:r>
      <w:r w:rsidR="005B40F2">
        <w:rPr>
          <w:rFonts w:ascii="Arial" w:eastAsia="Times New Roman" w:hAnsi="Arial" w:cs="Arial"/>
          <w:noProof/>
          <w:color w:val="000000"/>
          <w:sz w:val="21"/>
          <w:szCs w:val="21"/>
          <w:lang w:val="en"/>
        </w:rPr>
        <w:t>o it</w:t>
      </w:r>
      <w:r w:rsidR="00FB5EDF" w:rsidRPr="006C7936">
        <w:rPr>
          <w:rFonts w:ascii="Arial" w:eastAsia="Times New Roman" w:hAnsi="Arial" w:cs="Arial"/>
          <w:color w:val="000000"/>
          <w:sz w:val="21"/>
          <w:szCs w:val="21"/>
          <w:lang w:val="en"/>
        </w:rPr>
        <w:t xml:space="preserve">.   </w:t>
      </w:r>
    </w:p>
    <w:p w14:paraId="10D2C49A" w14:textId="77777777" w:rsidR="001D35AC" w:rsidRPr="006C7936" w:rsidRDefault="001D35AC" w:rsidP="00583291">
      <w:pPr>
        <w:pStyle w:val="ListParagraph"/>
        <w:spacing w:line="240" w:lineRule="auto"/>
        <w:rPr>
          <w:rFonts w:ascii="Arial" w:eastAsia="Times New Roman" w:hAnsi="Arial" w:cs="Arial"/>
          <w:color w:val="000000"/>
          <w:sz w:val="21"/>
          <w:szCs w:val="21"/>
          <w:lang w:val="en"/>
        </w:rPr>
      </w:pPr>
    </w:p>
    <w:p w14:paraId="10D2C49B" w14:textId="092C068F" w:rsidR="00FB5EDF" w:rsidRPr="00E9071C" w:rsidRDefault="00FB5EDF" w:rsidP="00583291">
      <w:pPr>
        <w:pStyle w:val="ListParagraph"/>
        <w:numPr>
          <w:ilvl w:val="0"/>
          <w:numId w:val="4"/>
        </w:numPr>
        <w:shd w:val="clear" w:color="auto" w:fill="FFFFFF"/>
        <w:spacing w:after="0" w:line="240" w:lineRule="auto"/>
        <w:rPr>
          <w:rFonts w:ascii="Arial" w:eastAsia="Times New Roman" w:hAnsi="Arial" w:cs="Arial"/>
          <w:color w:val="000000"/>
          <w:sz w:val="21"/>
          <w:szCs w:val="21"/>
          <w:lang w:val="en"/>
        </w:rPr>
      </w:pPr>
      <w:r w:rsidRPr="006C7936">
        <w:rPr>
          <w:rFonts w:ascii="Arial" w:eastAsia="Times New Roman" w:hAnsi="Arial" w:cs="Arial"/>
          <w:color w:val="000000"/>
          <w:sz w:val="21"/>
          <w:szCs w:val="21"/>
          <w:lang w:val="en"/>
        </w:rPr>
        <w:t xml:space="preserve"> </w:t>
      </w:r>
      <w:r w:rsidRPr="006C7936">
        <w:rPr>
          <w:rFonts w:ascii="Arial" w:eastAsia="Times New Roman" w:hAnsi="Arial" w:cs="Arial"/>
          <w:b/>
          <w:bCs/>
          <w:color w:val="000000"/>
          <w:sz w:val="21"/>
          <w:szCs w:val="21"/>
          <w:lang w:val="en"/>
        </w:rPr>
        <w:t>Persian Gulf War.</w:t>
      </w:r>
      <w:r w:rsidRPr="006C7936">
        <w:rPr>
          <w:rFonts w:ascii="Arial" w:eastAsia="Times New Roman" w:hAnsi="Arial" w:cs="Arial"/>
          <w:color w:val="000000"/>
          <w:sz w:val="21"/>
          <w:szCs w:val="21"/>
          <w:lang w:val="en"/>
        </w:rPr>
        <w:t>   August 2, 1990, through</w:t>
      </w:r>
      <w:r w:rsidR="005B40F2">
        <w:rPr>
          <w:rFonts w:ascii="Arial" w:eastAsia="Times New Roman" w:hAnsi="Arial" w:cs="Arial"/>
          <w:color w:val="000000"/>
          <w:sz w:val="21"/>
          <w:szCs w:val="21"/>
          <w:lang w:val="en"/>
        </w:rPr>
        <w:t xml:space="preserve"> a</w:t>
      </w:r>
      <w:r w:rsidRPr="006C7936">
        <w:rPr>
          <w:rFonts w:ascii="Arial" w:eastAsia="Times New Roman" w:hAnsi="Arial" w:cs="Arial"/>
          <w:color w:val="000000"/>
          <w:sz w:val="21"/>
          <w:szCs w:val="21"/>
          <w:lang w:val="en"/>
        </w:rPr>
        <w:t xml:space="preserve"> </w:t>
      </w:r>
      <w:r w:rsidRPr="005B40F2">
        <w:rPr>
          <w:rFonts w:ascii="Arial" w:eastAsia="Times New Roman" w:hAnsi="Arial" w:cs="Arial"/>
          <w:noProof/>
          <w:color w:val="000000"/>
          <w:sz w:val="21"/>
          <w:szCs w:val="21"/>
          <w:lang w:val="en"/>
        </w:rPr>
        <w:t>date</w:t>
      </w:r>
      <w:r w:rsidRPr="006C7936">
        <w:rPr>
          <w:rFonts w:ascii="Arial" w:eastAsia="Times New Roman" w:hAnsi="Arial" w:cs="Arial"/>
          <w:color w:val="000000"/>
          <w:sz w:val="21"/>
          <w:szCs w:val="21"/>
          <w:lang w:val="en"/>
        </w:rPr>
        <w:t xml:space="preserve"> to be prescribed by Presidential proclamation or law.   </w:t>
      </w:r>
    </w:p>
    <w:p w14:paraId="10D2C49C" w14:textId="77777777" w:rsidR="00E9071C" w:rsidRDefault="00E9071C" w:rsidP="00583291">
      <w:pPr>
        <w:spacing w:after="0"/>
        <w:rPr>
          <w:rFonts w:ascii="Arial" w:hAnsi="Arial" w:cs="Arial"/>
          <w:b/>
          <w:color w:val="002060"/>
        </w:rPr>
      </w:pPr>
    </w:p>
    <w:p w14:paraId="10D2C49D" w14:textId="77777777" w:rsidR="00583291" w:rsidRPr="00BD11E2" w:rsidRDefault="00D563FC" w:rsidP="00583291">
      <w:pPr>
        <w:spacing w:after="0"/>
        <w:rPr>
          <w:rFonts w:ascii="Arial" w:hAnsi="Arial" w:cs="Arial"/>
          <w:b/>
          <w:color w:val="002060"/>
        </w:rPr>
      </w:pPr>
      <w:r w:rsidRPr="00BD11E2">
        <w:rPr>
          <w:rFonts w:ascii="Arial" w:hAnsi="Arial" w:cs="Arial"/>
          <w:b/>
          <w:color w:val="002060"/>
        </w:rPr>
        <w:t>Where Do I Apply for the Benefit</w:t>
      </w:r>
      <w:r w:rsidR="00583291" w:rsidRPr="00BD11E2">
        <w:rPr>
          <w:rFonts w:ascii="Arial" w:hAnsi="Arial" w:cs="Arial"/>
          <w:b/>
          <w:color w:val="002060"/>
        </w:rPr>
        <w:t xml:space="preserve"> &amp; Learn More</w:t>
      </w:r>
      <w:r w:rsidR="00E04D1D" w:rsidRPr="00BD11E2">
        <w:rPr>
          <w:rFonts w:ascii="Arial" w:hAnsi="Arial" w:cs="Arial"/>
          <w:b/>
          <w:color w:val="002060"/>
        </w:rPr>
        <w:t>?</w:t>
      </w:r>
    </w:p>
    <w:p w14:paraId="10D2C49E" w14:textId="77777777" w:rsidR="00FB5EDF" w:rsidRPr="00BD11E2" w:rsidRDefault="00FB5EDF" w:rsidP="00583291">
      <w:pPr>
        <w:pStyle w:val="ListParagraph"/>
        <w:numPr>
          <w:ilvl w:val="0"/>
          <w:numId w:val="6"/>
        </w:numPr>
        <w:spacing w:after="0"/>
        <w:rPr>
          <w:rFonts w:ascii="Arial" w:hAnsi="Arial" w:cs="Arial"/>
          <w:b/>
        </w:rPr>
      </w:pPr>
      <w:r w:rsidRPr="00BD11E2">
        <w:rPr>
          <w:rFonts w:ascii="Arial" w:eastAsia="Times New Roman" w:hAnsi="Arial" w:cs="Arial"/>
          <w:lang w:val="en"/>
        </w:rPr>
        <w:t>You may apply for Aid and Attendance or Houseb</w:t>
      </w:r>
      <w:r w:rsidR="00583291" w:rsidRPr="00BD11E2">
        <w:rPr>
          <w:rFonts w:ascii="Arial" w:eastAsia="Times New Roman" w:hAnsi="Arial" w:cs="Arial"/>
          <w:lang w:val="en"/>
        </w:rPr>
        <w:t xml:space="preserve">ound benefits at your regional VA Office </w:t>
      </w:r>
      <w:r w:rsidR="00583291" w:rsidRPr="00BD11E2">
        <w:rPr>
          <w:rFonts w:ascii="Arial" w:hAnsi="Arial" w:cs="Arial"/>
        </w:rPr>
        <w:t>1(800)827-1000</w:t>
      </w:r>
      <w:r w:rsidR="00583291" w:rsidRPr="00BD11E2">
        <w:rPr>
          <w:rFonts w:ascii="Arial" w:eastAsia="Times New Roman" w:hAnsi="Arial" w:cs="Arial"/>
          <w:lang w:val="en"/>
        </w:rPr>
        <w:t xml:space="preserve"> </w:t>
      </w:r>
      <w:r w:rsidRPr="00BD11E2">
        <w:rPr>
          <w:rFonts w:ascii="Arial" w:eastAsia="Times New Roman" w:hAnsi="Arial" w:cs="Arial"/>
          <w:lang w:val="en"/>
        </w:rPr>
        <w:t xml:space="preserve">You should </w:t>
      </w:r>
      <w:r w:rsidRPr="00BD11E2">
        <w:rPr>
          <w:rFonts w:ascii="Arial" w:eastAsia="Times New Roman" w:hAnsi="Arial" w:cs="Arial"/>
          <w:bCs/>
          <w:lang w:val="en"/>
        </w:rPr>
        <w:t>include copies of any evidence</w:t>
      </w:r>
      <w:r w:rsidRPr="00BD11E2">
        <w:rPr>
          <w:rFonts w:ascii="Arial" w:eastAsia="Times New Roman" w:hAnsi="Arial" w:cs="Arial"/>
          <w:lang w:val="en"/>
        </w:rPr>
        <w:t xml:space="preserve">, preferably a report from an attending physician validating the need for Aid and Attendance or Housebound type care. </w:t>
      </w:r>
    </w:p>
    <w:p w14:paraId="10D2C49F" w14:textId="77777777" w:rsidR="001D35AC" w:rsidRPr="00BD11E2" w:rsidRDefault="001D35AC" w:rsidP="00583291">
      <w:pPr>
        <w:pStyle w:val="ListParagraph"/>
        <w:numPr>
          <w:ilvl w:val="0"/>
          <w:numId w:val="5"/>
        </w:numPr>
        <w:rPr>
          <w:rFonts w:ascii="Arial" w:hAnsi="Arial" w:cs="Arial"/>
        </w:rPr>
      </w:pPr>
      <w:r w:rsidRPr="00BD11E2">
        <w:rPr>
          <w:rFonts w:ascii="Arial" w:hAnsi="Arial" w:cs="Arial"/>
        </w:rPr>
        <w:t xml:space="preserve">Go online  </w:t>
      </w:r>
      <w:hyperlink r:id="rId9" w:history="1">
        <w:r w:rsidRPr="00BD11E2">
          <w:rPr>
            <w:rStyle w:val="Hyperlink"/>
            <w:rFonts w:ascii="Arial" w:hAnsi="Arial" w:cs="Arial"/>
            <w:color w:val="auto"/>
          </w:rPr>
          <w:t>http://www.vba.va.gov/bln/21/pension/vetpen.htm</w:t>
        </w:r>
      </w:hyperlink>
      <w:r w:rsidRPr="00BD11E2">
        <w:rPr>
          <w:rFonts w:ascii="Arial" w:hAnsi="Arial" w:cs="Arial"/>
        </w:rPr>
        <w:t xml:space="preserve">   or </w:t>
      </w:r>
      <w:hyperlink r:id="rId10" w:history="1">
        <w:r w:rsidRPr="00BD11E2">
          <w:rPr>
            <w:rStyle w:val="Hyperlink"/>
            <w:rFonts w:ascii="Arial" w:hAnsi="Arial" w:cs="Arial"/>
            <w:color w:val="auto"/>
          </w:rPr>
          <w:t>www.va.gov</w:t>
        </w:r>
      </w:hyperlink>
    </w:p>
    <w:p w14:paraId="10D2C4A0" w14:textId="6B7B251D" w:rsidR="001D35AC" w:rsidRDefault="00E04D1D" w:rsidP="00E9071C">
      <w:pPr>
        <w:pStyle w:val="ListParagraph"/>
        <w:numPr>
          <w:ilvl w:val="0"/>
          <w:numId w:val="5"/>
        </w:numPr>
        <w:spacing w:after="0"/>
        <w:rPr>
          <w:rFonts w:ascii="Arial" w:hAnsi="Arial" w:cs="Arial"/>
        </w:rPr>
      </w:pPr>
      <w:r w:rsidRPr="00BD11E2">
        <w:rPr>
          <w:rFonts w:ascii="Arial" w:hAnsi="Arial" w:cs="Arial"/>
        </w:rPr>
        <w:t>P</w:t>
      </w:r>
      <w:r w:rsidR="001D35AC" w:rsidRPr="00BD11E2">
        <w:rPr>
          <w:rFonts w:ascii="Arial" w:hAnsi="Arial" w:cs="Arial"/>
        </w:rPr>
        <w:t xml:space="preserve">rivate </w:t>
      </w:r>
      <w:r w:rsidRPr="00BD11E2">
        <w:rPr>
          <w:rFonts w:ascii="Arial" w:hAnsi="Arial" w:cs="Arial"/>
        </w:rPr>
        <w:t xml:space="preserve">consulting </w:t>
      </w:r>
      <w:r w:rsidR="001D35AC" w:rsidRPr="00BD11E2">
        <w:rPr>
          <w:rFonts w:ascii="Arial" w:hAnsi="Arial" w:cs="Arial"/>
        </w:rPr>
        <w:t xml:space="preserve">companies, </w:t>
      </w:r>
      <w:r w:rsidRPr="00BD11E2">
        <w:rPr>
          <w:rFonts w:ascii="Arial" w:hAnsi="Arial" w:cs="Arial"/>
        </w:rPr>
        <w:t>elder law</w:t>
      </w:r>
      <w:r w:rsidR="001D35AC" w:rsidRPr="00BD11E2">
        <w:rPr>
          <w:rFonts w:ascii="Arial" w:hAnsi="Arial" w:cs="Arial"/>
        </w:rPr>
        <w:t xml:space="preserve"> </w:t>
      </w:r>
      <w:r w:rsidRPr="00BD11E2">
        <w:rPr>
          <w:rFonts w:ascii="Arial" w:hAnsi="Arial" w:cs="Arial"/>
        </w:rPr>
        <w:t>attorneys</w:t>
      </w:r>
      <w:r w:rsidR="001D35AC" w:rsidRPr="00BD11E2">
        <w:rPr>
          <w:rFonts w:ascii="Arial" w:hAnsi="Arial" w:cs="Arial"/>
        </w:rPr>
        <w:t xml:space="preserve">, senior </w:t>
      </w:r>
      <w:r w:rsidR="001D35AC" w:rsidRPr="005B40F2">
        <w:rPr>
          <w:rFonts w:ascii="Arial" w:hAnsi="Arial" w:cs="Arial"/>
          <w:noProof/>
        </w:rPr>
        <w:t>centers</w:t>
      </w:r>
      <w:r w:rsidR="005B40F2">
        <w:rPr>
          <w:rFonts w:ascii="Arial" w:hAnsi="Arial" w:cs="Arial"/>
          <w:noProof/>
        </w:rPr>
        <w:t>,</w:t>
      </w:r>
      <w:r w:rsidR="001D35AC" w:rsidRPr="00BD11E2">
        <w:rPr>
          <w:rFonts w:ascii="Arial" w:hAnsi="Arial" w:cs="Arial"/>
        </w:rPr>
        <w:t xml:space="preserve"> and senior housing </w:t>
      </w:r>
      <w:r w:rsidRPr="00BD11E2">
        <w:rPr>
          <w:rFonts w:ascii="Arial" w:hAnsi="Arial" w:cs="Arial"/>
        </w:rPr>
        <w:t>communities</w:t>
      </w:r>
      <w:r w:rsidR="001D35AC" w:rsidRPr="00BD11E2">
        <w:rPr>
          <w:rFonts w:ascii="Arial" w:hAnsi="Arial" w:cs="Arial"/>
        </w:rPr>
        <w:t xml:space="preserve"> offer assistance with the benefit.</w:t>
      </w:r>
    </w:p>
    <w:p w14:paraId="10D2C4A1" w14:textId="77777777" w:rsidR="007D5552" w:rsidRPr="005B72A7" w:rsidRDefault="00C71709" w:rsidP="00E9071C">
      <w:pPr>
        <w:spacing w:after="0" w:line="240" w:lineRule="auto"/>
        <w:rPr>
          <w:rFonts w:ascii="Arial" w:hAnsi="Arial" w:cs="Arial"/>
          <w:b/>
          <w:color w:val="002060"/>
          <w:sz w:val="24"/>
          <w:szCs w:val="24"/>
        </w:rPr>
      </w:pPr>
      <w:hyperlink r:id="rId11" w:history="1">
        <w:r w:rsidR="007D5552" w:rsidRPr="007D5552">
          <w:rPr>
            <w:rStyle w:val="Hyperlink"/>
            <w:rFonts w:ascii="Arial" w:hAnsi="Arial" w:cs="Arial"/>
            <w:b/>
            <w:color w:val="002060"/>
            <w:sz w:val="24"/>
            <w:szCs w:val="24"/>
            <w:u w:val="none"/>
          </w:rPr>
          <w:t>www.APlanForSeniorCare.com</w:t>
        </w:r>
      </w:hyperlink>
      <w:r w:rsidR="007D5552">
        <w:rPr>
          <w:rFonts w:ascii="Arial" w:hAnsi="Arial" w:cs="Arial"/>
          <w:b/>
          <w:color w:val="002060"/>
          <w:sz w:val="24"/>
          <w:szCs w:val="24"/>
        </w:rPr>
        <w:t xml:space="preserve">    </w:t>
      </w:r>
      <w:r w:rsidR="007D5552" w:rsidRPr="007D5552">
        <w:rPr>
          <w:rFonts w:ascii="Arial" w:hAnsi="Arial" w:cs="Arial"/>
          <w:b/>
          <w:color w:val="002060"/>
          <w:sz w:val="24"/>
          <w:szCs w:val="24"/>
        </w:rPr>
        <w:t xml:space="preserve">  Call  Us Today (866) 657-0026</w:t>
      </w:r>
      <w:r w:rsidR="007D5552">
        <w:rPr>
          <w:rFonts w:ascii="Arial" w:hAnsi="Arial" w:cs="Arial"/>
          <w:b/>
          <w:color w:val="002060"/>
          <w:sz w:val="24"/>
          <w:szCs w:val="24"/>
        </w:rPr>
        <w:t xml:space="preserve">        </w:t>
      </w:r>
      <w:r w:rsidR="007D5552" w:rsidRPr="007D5552">
        <w:rPr>
          <w:rFonts w:ascii="Arial" w:hAnsi="Arial" w:cs="Arial"/>
          <w:b/>
          <w:color w:val="002060"/>
          <w:sz w:val="24"/>
          <w:szCs w:val="24"/>
        </w:rPr>
        <w:t xml:space="preserve"> </w:t>
      </w:r>
      <w:r w:rsidR="007D5552" w:rsidRPr="007D5552">
        <w:rPr>
          <w:rFonts w:cstheme="minorHAnsi"/>
          <w:b/>
          <w:color w:val="17365D" w:themeColor="text2" w:themeShade="BF"/>
          <w:sz w:val="24"/>
          <w:szCs w:val="24"/>
        </w:rPr>
        <w:t>info@aplanforseniorcare.com</w:t>
      </w:r>
    </w:p>
    <w:sectPr w:rsidR="007D5552" w:rsidRPr="005B72A7" w:rsidSect="00ED5C0F">
      <w:pgSz w:w="12240" w:h="15840"/>
      <w:pgMar w:top="360" w:right="504" w:bottom="360"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2F1"/>
    <w:multiLevelType w:val="multilevel"/>
    <w:tmpl w:val="F9C6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6248F"/>
    <w:multiLevelType w:val="multilevel"/>
    <w:tmpl w:val="7974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466A1"/>
    <w:multiLevelType w:val="hybridMultilevel"/>
    <w:tmpl w:val="1D12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D4D1B"/>
    <w:multiLevelType w:val="hybridMultilevel"/>
    <w:tmpl w:val="7B5E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903D8"/>
    <w:multiLevelType w:val="hybridMultilevel"/>
    <w:tmpl w:val="610C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649F6"/>
    <w:multiLevelType w:val="hybridMultilevel"/>
    <w:tmpl w:val="5D66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47A9A"/>
    <w:multiLevelType w:val="hybridMultilevel"/>
    <w:tmpl w:val="7DA8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LA0MzW3MLAwMzYxtzBT0lEKTi0uzszPAykwrAUAH69PuiwAAAA="/>
  </w:docVars>
  <w:rsids>
    <w:rsidRoot w:val="00ED5C0F"/>
    <w:rsid w:val="000472AA"/>
    <w:rsid w:val="0006257A"/>
    <w:rsid w:val="00123E7C"/>
    <w:rsid w:val="00132143"/>
    <w:rsid w:val="001522F3"/>
    <w:rsid w:val="0017311B"/>
    <w:rsid w:val="001A4AF5"/>
    <w:rsid w:val="001D35AC"/>
    <w:rsid w:val="001E1FA2"/>
    <w:rsid w:val="00230D46"/>
    <w:rsid w:val="0024661A"/>
    <w:rsid w:val="002D40D4"/>
    <w:rsid w:val="00315233"/>
    <w:rsid w:val="003510E4"/>
    <w:rsid w:val="003578FF"/>
    <w:rsid w:val="00363ABC"/>
    <w:rsid w:val="00363D1C"/>
    <w:rsid w:val="00391864"/>
    <w:rsid w:val="003C5710"/>
    <w:rsid w:val="003F6656"/>
    <w:rsid w:val="00420975"/>
    <w:rsid w:val="004348EF"/>
    <w:rsid w:val="004614B8"/>
    <w:rsid w:val="00503BA0"/>
    <w:rsid w:val="00515274"/>
    <w:rsid w:val="00521B52"/>
    <w:rsid w:val="00533683"/>
    <w:rsid w:val="00533E17"/>
    <w:rsid w:val="00583291"/>
    <w:rsid w:val="005838C0"/>
    <w:rsid w:val="0059563E"/>
    <w:rsid w:val="005A5C3D"/>
    <w:rsid w:val="005B40F2"/>
    <w:rsid w:val="005B72A7"/>
    <w:rsid w:val="005E49D2"/>
    <w:rsid w:val="0061595F"/>
    <w:rsid w:val="006735DC"/>
    <w:rsid w:val="006B0150"/>
    <w:rsid w:val="006B7F26"/>
    <w:rsid w:val="006C2A1B"/>
    <w:rsid w:val="006C7936"/>
    <w:rsid w:val="006D5661"/>
    <w:rsid w:val="00752422"/>
    <w:rsid w:val="007B5E88"/>
    <w:rsid w:val="007D5552"/>
    <w:rsid w:val="008041D3"/>
    <w:rsid w:val="00813BB7"/>
    <w:rsid w:val="008275B4"/>
    <w:rsid w:val="00885E00"/>
    <w:rsid w:val="008A51AE"/>
    <w:rsid w:val="008D1AEC"/>
    <w:rsid w:val="009037DB"/>
    <w:rsid w:val="00911E23"/>
    <w:rsid w:val="00936A80"/>
    <w:rsid w:val="0096357D"/>
    <w:rsid w:val="0097616A"/>
    <w:rsid w:val="00997568"/>
    <w:rsid w:val="009B1A78"/>
    <w:rsid w:val="00A30F0A"/>
    <w:rsid w:val="00A43623"/>
    <w:rsid w:val="00A55A08"/>
    <w:rsid w:val="00A61C51"/>
    <w:rsid w:val="00A735CF"/>
    <w:rsid w:val="00B1456B"/>
    <w:rsid w:val="00B26A60"/>
    <w:rsid w:val="00B90263"/>
    <w:rsid w:val="00BD11E2"/>
    <w:rsid w:val="00C155EA"/>
    <w:rsid w:val="00C71709"/>
    <w:rsid w:val="00C723BE"/>
    <w:rsid w:val="00CA52A7"/>
    <w:rsid w:val="00D31283"/>
    <w:rsid w:val="00D332B2"/>
    <w:rsid w:val="00D439D0"/>
    <w:rsid w:val="00D538C6"/>
    <w:rsid w:val="00D563FC"/>
    <w:rsid w:val="00D61165"/>
    <w:rsid w:val="00DF349F"/>
    <w:rsid w:val="00DF3756"/>
    <w:rsid w:val="00E04D1D"/>
    <w:rsid w:val="00E074B2"/>
    <w:rsid w:val="00E9071C"/>
    <w:rsid w:val="00E965B9"/>
    <w:rsid w:val="00ED1B16"/>
    <w:rsid w:val="00ED48E3"/>
    <w:rsid w:val="00ED5C0F"/>
    <w:rsid w:val="00EF14CA"/>
    <w:rsid w:val="00F234FD"/>
    <w:rsid w:val="00F24EF8"/>
    <w:rsid w:val="00F4074F"/>
    <w:rsid w:val="00F66870"/>
    <w:rsid w:val="00F70858"/>
    <w:rsid w:val="00FB5EDF"/>
    <w:rsid w:val="00FC3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C480"/>
  <w15:docId w15:val="{F39BECF4-CCE5-4A44-8141-FA633665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C0F"/>
    <w:rPr>
      <w:rFonts w:ascii="Tahoma" w:hAnsi="Tahoma" w:cs="Tahoma"/>
      <w:sz w:val="16"/>
      <w:szCs w:val="16"/>
    </w:rPr>
  </w:style>
  <w:style w:type="character" w:styleId="Hyperlink">
    <w:name w:val="Hyperlink"/>
    <w:basedOn w:val="DefaultParagraphFont"/>
    <w:uiPriority w:val="99"/>
    <w:unhideWhenUsed/>
    <w:rsid w:val="00CA52A7"/>
    <w:rPr>
      <w:color w:val="0000FF" w:themeColor="hyperlink"/>
      <w:u w:val="single"/>
    </w:rPr>
  </w:style>
  <w:style w:type="paragraph" w:styleId="NormalWeb">
    <w:name w:val="Normal (Web)"/>
    <w:basedOn w:val="Normal"/>
    <w:uiPriority w:val="99"/>
    <w:semiHidden/>
    <w:unhideWhenUsed/>
    <w:rsid w:val="00FB5E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FB5EDF"/>
    <w:rPr>
      <w:b/>
      <w:bCs/>
    </w:rPr>
  </w:style>
  <w:style w:type="paragraph" w:styleId="ListParagraph">
    <w:name w:val="List Paragraph"/>
    <w:basedOn w:val="Normal"/>
    <w:uiPriority w:val="34"/>
    <w:qFormat/>
    <w:rsid w:val="00FC3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99172">
      <w:bodyDiv w:val="1"/>
      <w:marLeft w:val="0"/>
      <w:marRight w:val="0"/>
      <w:marTop w:val="0"/>
      <w:marBottom w:val="0"/>
      <w:divBdr>
        <w:top w:val="none" w:sz="0" w:space="0" w:color="auto"/>
        <w:left w:val="none" w:sz="0" w:space="0" w:color="auto"/>
        <w:bottom w:val="none" w:sz="0" w:space="0" w:color="auto"/>
        <w:right w:val="none" w:sz="0" w:space="0" w:color="auto"/>
      </w:divBdr>
      <w:divsChild>
        <w:div w:id="1617983416">
          <w:marLeft w:val="0"/>
          <w:marRight w:val="0"/>
          <w:marTop w:val="0"/>
          <w:marBottom w:val="0"/>
          <w:divBdr>
            <w:top w:val="none" w:sz="0" w:space="0" w:color="auto"/>
            <w:left w:val="none" w:sz="0" w:space="0" w:color="auto"/>
            <w:bottom w:val="none" w:sz="0" w:space="0" w:color="auto"/>
            <w:right w:val="none" w:sz="0" w:space="0" w:color="auto"/>
          </w:divBdr>
        </w:div>
      </w:divsChild>
    </w:div>
    <w:div w:id="460079589">
      <w:bodyDiv w:val="1"/>
      <w:marLeft w:val="0"/>
      <w:marRight w:val="0"/>
      <w:marTop w:val="0"/>
      <w:marBottom w:val="0"/>
      <w:divBdr>
        <w:top w:val="none" w:sz="0" w:space="0" w:color="auto"/>
        <w:left w:val="none" w:sz="0" w:space="0" w:color="auto"/>
        <w:bottom w:val="none" w:sz="0" w:space="0" w:color="auto"/>
        <w:right w:val="none" w:sz="0" w:space="0" w:color="auto"/>
      </w:divBdr>
      <w:divsChild>
        <w:div w:id="15468812">
          <w:marLeft w:val="0"/>
          <w:marRight w:val="0"/>
          <w:marTop w:val="0"/>
          <w:marBottom w:val="0"/>
          <w:divBdr>
            <w:top w:val="none" w:sz="0" w:space="0" w:color="auto"/>
            <w:left w:val="none" w:sz="0" w:space="0" w:color="auto"/>
            <w:bottom w:val="none" w:sz="0" w:space="0" w:color="auto"/>
            <w:right w:val="none" w:sz="0" w:space="0" w:color="auto"/>
          </w:divBdr>
        </w:div>
      </w:divsChild>
    </w:div>
    <w:div w:id="1579823362">
      <w:bodyDiv w:val="1"/>
      <w:marLeft w:val="0"/>
      <w:marRight w:val="0"/>
      <w:marTop w:val="0"/>
      <w:marBottom w:val="0"/>
      <w:divBdr>
        <w:top w:val="none" w:sz="0" w:space="0" w:color="auto"/>
        <w:left w:val="none" w:sz="0" w:space="0" w:color="auto"/>
        <w:bottom w:val="none" w:sz="0" w:space="0" w:color="auto"/>
        <w:right w:val="none" w:sz="0" w:space="0" w:color="auto"/>
      </w:divBdr>
      <w:divsChild>
        <w:div w:id="766384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a.va.gov/bln/21/pension/vetpen.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ba.va.gov/bln/21/pension/wartime.htm" TargetMode="Externa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PlanForSeniorCare.com"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va.gov" TargetMode="External"/><Relationship Id="rId4" Type="http://schemas.openxmlformats.org/officeDocument/2006/relationships/settings" Target="settings.xml"/><Relationship Id="rId9" Type="http://schemas.openxmlformats.org/officeDocument/2006/relationships/hyperlink" Target="http://www.vba.va.gov/bln/21/pension/vetpen.ht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C526449ED99D41B2D2B340CA1937F3" ma:contentTypeVersion="2" ma:contentTypeDescription="Create a new document." ma:contentTypeScope="" ma:versionID="41dcba822c9218b2b2460319ec3c350b">
  <xsd:schema xmlns:xsd="http://www.w3.org/2001/XMLSchema" xmlns:xs="http://www.w3.org/2001/XMLSchema" xmlns:p="http://schemas.microsoft.com/office/2006/metadata/properties" xmlns:ns2="76d4a639-f38e-4aa9-b9ed-705fa8c15af4" targetNamespace="http://schemas.microsoft.com/office/2006/metadata/properties" ma:root="true" ma:fieldsID="c3655bd28d23520243adc40602ff94a7" ns2:_="">
    <xsd:import namespace="76d4a639-f38e-4aa9-b9ed-705fa8c15af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4a639-f38e-4aa9-b9ed-705fa8c15a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C0D0CF-452D-443D-A673-61F338A7AF76}">
  <ds:schemaRefs>
    <ds:schemaRef ds:uri="http://schemas.openxmlformats.org/officeDocument/2006/bibliography"/>
  </ds:schemaRefs>
</ds:datastoreItem>
</file>

<file path=customXml/itemProps2.xml><?xml version="1.0" encoding="utf-8"?>
<ds:datastoreItem xmlns:ds="http://schemas.openxmlformats.org/officeDocument/2006/customXml" ds:itemID="{D2251FF5-F8CB-4B1A-8DBD-31AB4E22AFA9}"/>
</file>

<file path=customXml/itemProps3.xml><?xml version="1.0" encoding="utf-8"?>
<ds:datastoreItem xmlns:ds="http://schemas.openxmlformats.org/officeDocument/2006/customXml" ds:itemID="{FBB039DA-8909-4525-AFD8-9B1F624CBF48}"/>
</file>

<file path=customXml/itemProps4.xml><?xml version="1.0" encoding="utf-8"?>
<ds:datastoreItem xmlns:ds="http://schemas.openxmlformats.org/officeDocument/2006/customXml" ds:itemID="{EE9065CA-5E93-43DE-AB7D-CB492303F47B}"/>
</file>

<file path=docProps/app.xml><?xml version="1.0" encoding="utf-8"?>
<Properties xmlns="http://schemas.openxmlformats.org/officeDocument/2006/extended-properties" xmlns:vt="http://schemas.openxmlformats.org/officeDocument/2006/docPropsVTypes">
  <Template>Normal.dotm</Template>
  <TotalTime>20</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Chere Vought</dc:creator>
  <cp:keywords/>
  <dc:description/>
  <cp:lastModifiedBy>Chere Vought</cp:lastModifiedBy>
  <cp:revision>20</cp:revision>
  <dcterms:created xsi:type="dcterms:W3CDTF">2012-07-24T10:09:00Z</dcterms:created>
  <dcterms:modified xsi:type="dcterms:W3CDTF">2016-09-21T21:10:00Z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0x01010024C526449ED99D41B2D2B340CA1937F3</vt:lpwstr>
  </property>
</Properties>
</file>